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5226AC" w:rsidP="00A90489">
            <w:pPr>
              <w:jc w:val="left"/>
              <w:rPr>
                <w:rFonts w:cs="B Mitra"/>
                <w:b/>
                <w:bCs/>
                <w:sz w:val="28"/>
                <w:szCs w:val="28"/>
                <w:rtl/>
              </w:rPr>
            </w:pPr>
            <w:r>
              <w:rPr>
                <w:rFonts w:cs="B Mitra" w:hint="cs"/>
                <w:b/>
                <w:bCs/>
                <w:sz w:val="28"/>
                <w:szCs w:val="28"/>
                <w:rtl/>
              </w:rPr>
              <w:t>کلرپروفام</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5226AC" w:rsidP="00A90489">
            <w:pPr>
              <w:jc w:val="right"/>
              <w:rPr>
                <w:rFonts w:cs="B Mitra"/>
                <w:b/>
                <w:bCs/>
                <w:sz w:val="28"/>
                <w:szCs w:val="28"/>
                <w:rtl/>
              </w:rPr>
            </w:pPr>
            <w:proofErr w:type="spellStart"/>
            <w:r w:rsidRPr="005226AC">
              <w:rPr>
                <w:rFonts w:cs="Arial"/>
                <w:b/>
                <w:bCs/>
                <w:sz w:val="28"/>
                <w:szCs w:val="28"/>
              </w:rPr>
              <w:t>Chlorpropham</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5226AC" w:rsidRDefault="00BC3AA5" w:rsidP="00275E0D">
            <w:pPr>
              <w:rPr>
                <w:rFonts w:cs="B Mitra"/>
                <w:sz w:val="28"/>
                <w:szCs w:val="28"/>
                <w:rtl/>
              </w:rPr>
            </w:pPr>
            <w:r w:rsidRPr="005226AC">
              <w:rPr>
                <w:rFonts w:cs="B Mitra"/>
                <w:b/>
                <w:bCs/>
                <w:sz w:val="28"/>
                <w:szCs w:val="28"/>
                <w:rtl/>
              </w:rPr>
              <w:t>فرمول شیمیایی</w:t>
            </w:r>
            <w:r w:rsidRPr="005226AC">
              <w:rPr>
                <w:rFonts w:cs="B Mitra"/>
                <w:sz w:val="28"/>
                <w:szCs w:val="28"/>
                <w:rtl/>
              </w:rPr>
              <w:t>:</w:t>
            </w:r>
            <w:r w:rsidR="00744C6C" w:rsidRPr="005226AC">
              <w:rPr>
                <w:rFonts w:cs="B Mitra"/>
                <w:sz w:val="28"/>
                <w:szCs w:val="28"/>
                <w:rtl/>
              </w:rPr>
              <w:t xml:space="preserve"> </w:t>
            </w:r>
            <w:r w:rsidR="005226AC" w:rsidRPr="005226AC">
              <w:rPr>
                <w:rFonts w:cs="Arial"/>
                <w:sz w:val="28"/>
                <w:szCs w:val="28"/>
              </w:rPr>
              <w:t>C</w:t>
            </w:r>
            <w:r w:rsidR="005226AC" w:rsidRPr="005226AC">
              <w:rPr>
                <w:rFonts w:cs="Arial"/>
                <w:sz w:val="28"/>
                <w:szCs w:val="28"/>
                <w:vertAlign w:val="subscript"/>
              </w:rPr>
              <w:t>10</w:t>
            </w:r>
            <w:r w:rsidR="005226AC" w:rsidRPr="005226AC">
              <w:rPr>
                <w:rFonts w:cs="Arial"/>
                <w:sz w:val="28"/>
                <w:szCs w:val="28"/>
              </w:rPr>
              <w:t>H</w:t>
            </w:r>
            <w:r w:rsidR="005226AC" w:rsidRPr="005226AC">
              <w:rPr>
                <w:rFonts w:cs="Arial"/>
                <w:sz w:val="28"/>
                <w:szCs w:val="28"/>
                <w:vertAlign w:val="subscript"/>
              </w:rPr>
              <w:t>12</w:t>
            </w:r>
            <w:r w:rsidR="005226AC" w:rsidRPr="005226AC">
              <w:rPr>
                <w:rFonts w:cs="Arial"/>
                <w:sz w:val="28"/>
                <w:szCs w:val="28"/>
              </w:rPr>
              <w:t>ClNO</w:t>
            </w:r>
            <w:r w:rsidR="005226AC" w:rsidRPr="005226AC">
              <w:rPr>
                <w:rFonts w:cs="Arial"/>
                <w:sz w:val="28"/>
                <w:szCs w:val="28"/>
                <w:vertAlign w:val="subscript"/>
              </w:rPr>
              <w:t>2</w:t>
            </w:r>
          </w:p>
          <w:p w:rsidR="00275E0D" w:rsidRPr="005226AC" w:rsidRDefault="00BC3AA5" w:rsidP="005226AC">
            <w:pPr>
              <w:rPr>
                <w:rFonts w:cs="B Mitra"/>
                <w:sz w:val="28"/>
                <w:szCs w:val="28"/>
                <w:rtl/>
              </w:rPr>
            </w:pPr>
            <w:r w:rsidRPr="005226AC">
              <w:rPr>
                <w:rFonts w:cs="B Mitra"/>
                <w:b/>
                <w:bCs/>
                <w:sz w:val="28"/>
                <w:szCs w:val="28"/>
                <w:rtl/>
              </w:rPr>
              <w:t>وزن مولکولی</w:t>
            </w:r>
            <w:r w:rsidRPr="005226AC">
              <w:rPr>
                <w:rFonts w:cs="B Mitra"/>
                <w:sz w:val="28"/>
                <w:szCs w:val="28"/>
                <w:rtl/>
              </w:rPr>
              <w:t>:</w:t>
            </w:r>
            <w:r w:rsidR="002B6596" w:rsidRPr="005226AC">
              <w:rPr>
                <w:rFonts w:cs="B Mitra"/>
                <w:sz w:val="28"/>
                <w:szCs w:val="28"/>
                <w:rtl/>
              </w:rPr>
              <w:t xml:space="preserve"> </w:t>
            </w:r>
            <w:r w:rsidR="005226AC" w:rsidRPr="005226AC">
              <w:rPr>
                <w:rFonts w:cs="B Mitra"/>
                <w:sz w:val="28"/>
                <w:szCs w:val="28"/>
                <w:rtl/>
              </w:rPr>
              <w:t>68</w:t>
            </w:r>
            <w:r w:rsidR="002B6596" w:rsidRPr="005226AC">
              <w:rPr>
                <w:rFonts w:cs="B Mitra"/>
                <w:sz w:val="28"/>
                <w:szCs w:val="28"/>
                <w:rtl/>
              </w:rPr>
              <w:t>/</w:t>
            </w:r>
            <w:r w:rsidR="005226AC" w:rsidRPr="005226AC">
              <w:rPr>
                <w:rFonts w:cs="B Mitra"/>
                <w:sz w:val="28"/>
                <w:szCs w:val="28"/>
                <w:rtl/>
              </w:rPr>
              <w:t>213</w:t>
            </w:r>
          </w:p>
        </w:tc>
        <w:tc>
          <w:tcPr>
            <w:tcW w:w="4112" w:type="dxa"/>
            <w:gridSpan w:val="2"/>
            <w:tcBorders>
              <w:left w:val="single" w:sz="2" w:space="0" w:color="FFFFFF" w:themeColor="background1"/>
              <w:bottom w:val="single" w:sz="2" w:space="0" w:color="FFFFFF" w:themeColor="background1"/>
            </w:tcBorders>
          </w:tcPr>
          <w:p w:rsidR="00BC3AA5" w:rsidRPr="005226AC" w:rsidRDefault="00BC3AA5" w:rsidP="00275E0D">
            <w:pPr>
              <w:rPr>
                <w:rFonts w:cs="B Mitra"/>
                <w:sz w:val="28"/>
                <w:szCs w:val="28"/>
                <w:rtl/>
              </w:rPr>
            </w:pPr>
            <w:r w:rsidRPr="005226AC">
              <w:rPr>
                <w:rFonts w:cs="B Mitra"/>
                <w:b/>
                <w:bCs/>
                <w:sz w:val="28"/>
                <w:szCs w:val="28"/>
              </w:rPr>
              <w:t>CAS</w:t>
            </w:r>
            <w:r w:rsidRPr="005226AC">
              <w:rPr>
                <w:rFonts w:cs="B Mitra"/>
                <w:b/>
                <w:bCs/>
                <w:sz w:val="28"/>
                <w:szCs w:val="28"/>
                <w:rtl/>
              </w:rPr>
              <w:t xml:space="preserve"> </w:t>
            </w:r>
            <w:r w:rsidRPr="005226AC">
              <w:rPr>
                <w:rFonts w:cs="B Mitra"/>
                <w:sz w:val="28"/>
                <w:szCs w:val="28"/>
                <w:rtl/>
              </w:rPr>
              <w:t>:</w:t>
            </w:r>
            <w:r w:rsidR="002B6596" w:rsidRPr="005226AC">
              <w:rPr>
                <w:rFonts w:cs="B Mitra"/>
                <w:sz w:val="28"/>
                <w:szCs w:val="28"/>
                <w:rtl/>
              </w:rPr>
              <w:t xml:space="preserve"> </w:t>
            </w:r>
            <w:r w:rsidR="005226AC" w:rsidRPr="005226AC">
              <w:rPr>
                <w:rFonts w:cs="Arial"/>
                <w:sz w:val="28"/>
                <w:szCs w:val="28"/>
              </w:rPr>
              <w:t>101-21-3</w:t>
            </w:r>
          </w:p>
          <w:p w:rsidR="00BC3AA5" w:rsidRPr="005226AC" w:rsidRDefault="00BC3AA5" w:rsidP="00275E0D">
            <w:pPr>
              <w:rPr>
                <w:rFonts w:cs="B Mitra"/>
                <w:b/>
                <w:bCs/>
                <w:sz w:val="28"/>
                <w:szCs w:val="28"/>
                <w:rtl/>
              </w:rPr>
            </w:pPr>
            <w:r w:rsidRPr="005226AC">
              <w:rPr>
                <w:rFonts w:cs="B Mitra"/>
                <w:b/>
                <w:bCs/>
                <w:sz w:val="28"/>
                <w:szCs w:val="28"/>
              </w:rPr>
              <w:t>RTECS</w:t>
            </w:r>
            <w:r w:rsidRPr="005226AC">
              <w:rPr>
                <w:rFonts w:cs="B Mitra"/>
                <w:sz w:val="28"/>
                <w:szCs w:val="28"/>
                <w:rtl/>
              </w:rPr>
              <w:t xml:space="preserve"> : </w:t>
            </w:r>
            <w:r w:rsidR="005226AC" w:rsidRPr="005226AC">
              <w:rPr>
                <w:rFonts w:cs="Arial"/>
                <w:sz w:val="28"/>
                <w:szCs w:val="28"/>
              </w:rPr>
              <w:t>FD8050000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511F18">
            <w:pPr>
              <w:bidi w:val="0"/>
              <w:ind w:left="1440"/>
              <w:rPr>
                <w:rFonts w:cs="B Mitra"/>
                <w:b/>
                <w:bCs/>
                <w:sz w:val="28"/>
                <w:szCs w:val="28"/>
                <w:rtl/>
              </w:rPr>
            </w:pPr>
            <w:r w:rsidRPr="00822778">
              <w:rPr>
                <w:rFonts w:cs="B Mitra"/>
                <w:b/>
                <w:bCs/>
                <w:sz w:val="28"/>
                <w:szCs w:val="28"/>
                <w:rtl/>
              </w:rPr>
              <w:t xml:space="preserve"> </w:t>
            </w:r>
            <w:r w:rsidR="005226AC">
              <w:rPr>
                <w:rFonts w:cs="B Mitra"/>
                <w:b/>
                <w:bCs/>
                <w:noProof/>
                <w:sz w:val="28"/>
                <w:szCs w:val="28"/>
                <w:rtl/>
              </w:rPr>
              <w:drawing>
                <wp:inline distT="0" distB="0" distL="0" distR="0">
                  <wp:extent cx="2216193" cy="1000664"/>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contrast="30000"/>
                          </a:blip>
                          <a:srcRect/>
                          <a:stretch>
                            <a:fillRect/>
                          </a:stretch>
                        </pic:blipFill>
                        <pic:spPr bwMode="auto">
                          <a:xfrm>
                            <a:off x="0" y="0"/>
                            <a:ext cx="2216803" cy="1000939"/>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5226AC">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5226AC">
              <w:rPr>
                <w:rFonts w:cs="B Mitra" w:hint="cs"/>
                <w:sz w:val="28"/>
                <w:szCs w:val="28"/>
                <w:rtl/>
              </w:rPr>
              <w:t>1/41-7/40</w:t>
            </w:r>
            <w:r w:rsidR="004B58A6" w:rsidRPr="000E5F19">
              <w:rPr>
                <w:rFonts w:cs="B Mitra"/>
                <w:sz w:val="28"/>
                <w:szCs w:val="28"/>
                <w:rtl/>
              </w:rPr>
              <w:t xml:space="preserve"> ؛ </w:t>
            </w:r>
            <w:r w:rsidR="00744C6C" w:rsidRPr="000E5F19">
              <w:rPr>
                <w:rFonts w:cs="B Mitra"/>
                <w:sz w:val="28"/>
                <w:szCs w:val="28"/>
                <w:rtl/>
              </w:rPr>
              <w:t xml:space="preserve"> </w:t>
            </w:r>
            <w:r w:rsidR="002B6596" w:rsidRPr="000E5F19">
              <w:rPr>
                <w:rFonts w:cs="B Mitra"/>
                <w:sz w:val="28"/>
                <w:szCs w:val="28"/>
                <w:rtl/>
              </w:rPr>
              <w:t>فشار بخار</w:t>
            </w:r>
            <w:r w:rsidR="002100F0">
              <w:rPr>
                <w:rFonts w:cs="B Mitra" w:hint="cs"/>
                <w:sz w:val="28"/>
                <w:szCs w:val="28"/>
                <w:rtl/>
              </w:rPr>
              <w:t xml:space="preserve"> </w:t>
            </w:r>
            <w:r w:rsidR="002B6596" w:rsidRPr="000E5F19">
              <w:rPr>
                <w:rFonts w:cs="B Mitra"/>
                <w:sz w:val="28"/>
                <w:szCs w:val="28"/>
              </w:rPr>
              <w:t>mmHg</w:t>
            </w:r>
            <w:r w:rsidR="002B6596" w:rsidRPr="000E5F19">
              <w:rPr>
                <w:rFonts w:cs="B Mitra"/>
                <w:sz w:val="28"/>
                <w:szCs w:val="28"/>
                <w:rtl/>
              </w:rPr>
              <w:t xml:space="preserve"> </w:t>
            </w:r>
            <w:r w:rsidR="00147FFA">
              <w:rPr>
                <w:rFonts w:cs="B Mitra" w:hint="cs"/>
                <w:sz w:val="28"/>
                <w:szCs w:val="28"/>
                <w:vertAlign w:val="superscript"/>
                <w:rtl/>
              </w:rPr>
              <w:t>5</w:t>
            </w:r>
            <w:r w:rsidR="000E5F19" w:rsidRPr="000E5F19">
              <w:rPr>
                <w:rFonts w:cs="B Mitra"/>
                <w:sz w:val="28"/>
                <w:szCs w:val="28"/>
                <w:vertAlign w:val="superscript"/>
                <w:rtl/>
              </w:rPr>
              <w:t>-</w:t>
            </w:r>
            <w:r w:rsidR="000E5F19" w:rsidRPr="000E5F19">
              <w:rPr>
                <w:rFonts w:cs="B Mitra"/>
                <w:sz w:val="28"/>
                <w:szCs w:val="28"/>
                <w:rtl/>
              </w:rPr>
              <w:t xml:space="preserve">10× </w:t>
            </w:r>
            <w:r w:rsidR="005226AC">
              <w:rPr>
                <w:rFonts w:cs="B Mitra" w:hint="cs"/>
                <w:sz w:val="28"/>
                <w:szCs w:val="28"/>
                <w:rtl/>
              </w:rPr>
              <w:t>2</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5226AC">
              <w:rPr>
                <w:rFonts w:cs="B Mitra" w:hint="cs"/>
                <w:sz w:val="28"/>
                <w:szCs w:val="28"/>
                <w:rtl/>
              </w:rPr>
              <w:t>7</w:t>
            </w:r>
            <w:r w:rsidR="002B6596" w:rsidRPr="000E5F19">
              <w:rPr>
                <w:rFonts w:cs="B Mitra"/>
                <w:sz w:val="28"/>
                <w:szCs w:val="28"/>
                <w:rtl/>
              </w:rPr>
              <w:t>/</w:t>
            </w:r>
            <w:r w:rsidR="005226AC">
              <w:rPr>
                <w:rFonts w:cs="B Mitra" w:hint="cs"/>
                <w:sz w:val="28"/>
                <w:szCs w:val="28"/>
                <w:rtl/>
              </w:rPr>
              <w:t>2</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5226AC">
              <w:rPr>
                <w:rFonts w:cs="B Mitra" w:hint="cs"/>
                <w:sz w:val="28"/>
                <w:szCs w:val="28"/>
                <w:rtl/>
              </w:rPr>
              <w:t>33</w:t>
            </w:r>
            <w:r w:rsidR="00A72BD9" w:rsidRPr="000E5F19">
              <w:rPr>
                <w:rFonts w:cs="B Mitra"/>
                <w:sz w:val="28"/>
                <w:szCs w:val="28"/>
                <w:rtl/>
              </w:rPr>
              <w:t xml:space="preserve"> </w:t>
            </w:r>
          </w:p>
        </w:tc>
      </w:tr>
      <w:tr w:rsidR="00BC3AA5" w:rsidRPr="00A72BD9" w:rsidTr="00BC3AA5">
        <w:tc>
          <w:tcPr>
            <w:tcW w:w="9560" w:type="dxa"/>
            <w:gridSpan w:val="3"/>
          </w:tcPr>
          <w:p w:rsidR="00BC3AA5" w:rsidRPr="00AB07A8" w:rsidRDefault="00BC3AA5" w:rsidP="005226AC">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5226AC">
              <w:rPr>
                <w:rFonts w:cs="B Mitra" w:hint="cs"/>
                <w:b/>
                <w:bCs/>
                <w:sz w:val="26"/>
                <w:szCs w:val="26"/>
                <w:rtl/>
              </w:rPr>
              <w:t>-</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5226AC">
              <w:rPr>
                <w:rFonts w:cs="B Mitra"/>
                <w:sz w:val="28"/>
                <w:szCs w:val="28"/>
                <w:rtl/>
              </w:rPr>
              <w:t>کلرپروفام</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5226AC" w:rsidP="00032562">
            <w:pPr>
              <w:pStyle w:val="ListParagraph"/>
              <w:numPr>
                <w:ilvl w:val="0"/>
                <w:numId w:val="1"/>
              </w:numPr>
              <w:rPr>
                <w:rFonts w:cs="B Mitra"/>
                <w:color w:val="000000" w:themeColor="text1"/>
                <w:sz w:val="28"/>
                <w:szCs w:val="28"/>
              </w:rPr>
            </w:pPr>
            <w:r>
              <w:rPr>
                <w:rFonts w:cs="B Mitra"/>
                <w:color w:val="000000" w:themeColor="text1"/>
                <w:sz w:val="28"/>
                <w:szCs w:val="28"/>
                <w:rtl/>
              </w:rPr>
              <w:t>کلرپروفام</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t>نکته: از کلرواستیک اسید به عنوان نگهدارنده استفاده نکنید.  به عنوان مثال، فورمتانات در حضور 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lastRenderedPageBreak/>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5226AC">
              <w:rPr>
                <w:rFonts w:cs="B Mitra"/>
                <w:color w:val="000000" w:themeColor="text1"/>
                <w:sz w:val="28"/>
                <w:szCs w:val="28"/>
                <w:rtl/>
              </w:rPr>
              <w:t>کلرپروفام</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5226AC">
              <w:rPr>
                <w:rFonts w:cs="B Mitra"/>
                <w:color w:val="000000" w:themeColor="text1"/>
                <w:sz w:val="28"/>
                <w:szCs w:val="28"/>
                <w:rtl/>
              </w:rPr>
              <w:t>کلرپروفام</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5226AC">
              <w:rPr>
                <w:rFonts w:cs="B Mitra"/>
                <w:color w:val="000000" w:themeColor="text1"/>
                <w:sz w:val="28"/>
                <w:szCs w:val="28"/>
                <w:rtl/>
              </w:rPr>
              <w:t>کلرپروفام</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5226AC">
              <w:rPr>
                <w:rFonts w:cs="B Mitra"/>
                <w:color w:val="000000" w:themeColor="text1"/>
                <w:sz w:val="28"/>
                <w:szCs w:val="28"/>
                <w:rtl/>
              </w:rPr>
              <w:t>کلرپروفام</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lastRenderedPageBreak/>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5226AC">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5226AC">
              <w:rPr>
                <w:rFonts w:cs="B Mitra" w:hint="cs"/>
                <w:sz w:val="28"/>
                <w:szCs w:val="28"/>
                <w:rtl/>
              </w:rPr>
              <w:t>6</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بخشی از مایع  را با استفاده از یک فیلتر پلی تترا فنل اتیلن 45/0 میکرومتری به یک  ویال اتوسمپلر 2 میلی 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lastRenderedPageBreak/>
              <w:t xml:space="preserve">زمان های ماند برای </w:t>
            </w:r>
            <w:r w:rsidR="005226AC">
              <w:rPr>
                <w:rFonts w:cs="B Mitra"/>
                <w:color w:val="000000" w:themeColor="text1"/>
                <w:sz w:val="28"/>
                <w:szCs w:val="28"/>
                <w:rtl/>
              </w:rPr>
              <w:t>کلرپروفام</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5226AC">
              <w:rPr>
                <w:rFonts w:cs="B Mitra"/>
                <w:color w:val="000000" w:themeColor="text1"/>
                <w:sz w:val="28"/>
                <w:szCs w:val="28"/>
                <w:rtl/>
              </w:rPr>
              <w:t>کلرپروفام</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5226AC">
              <w:rPr>
                <w:rFonts w:cs="B Mitra"/>
                <w:color w:val="000000" w:themeColor="text1"/>
                <w:sz w:val="28"/>
                <w:szCs w:val="28"/>
                <w:rtl/>
              </w:rPr>
              <w:t>کلرپروفام</w:t>
            </w:r>
            <w:r w:rsidRPr="00135210">
              <w:rPr>
                <w:rFonts w:cs="B Mitra"/>
                <w:color w:val="000000" w:themeColor="text1"/>
                <w:sz w:val="28"/>
                <w:szCs w:val="28"/>
                <w:rtl/>
              </w:rPr>
              <w:t xml:space="preserve"> بر مساحت پیک استاندارد داخلی در برابر غلظت </w:t>
            </w:r>
            <w:r w:rsidR="005226AC">
              <w:rPr>
                <w:rFonts w:cs="B Mitra"/>
                <w:color w:val="000000" w:themeColor="text1"/>
                <w:sz w:val="28"/>
                <w:szCs w:val="28"/>
                <w:rtl/>
              </w:rPr>
              <w:t>کلرپروفام</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5226AC">
              <w:rPr>
                <w:rFonts w:cs="B Mitra"/>
                <w:sz w:val="24"/>
                <w:szCs w:val="24"/>
                <w:rtl/>
              </w:rPr>
              <w:t>کلرپروفام</w:t>
            </w:r>
            <w:r w:rsidRPr="00A72BD9">
              <w:rPr>
                <w:rFonts w:cs="B Mitra"/>
                <w:sz w:val="24"/>
                <w:szCs w:val="24"/>
                <w:rtl/>
              </w:rPr>
              <w:t xml:space="preserve"> </w:t>
            </w:r>
          </w:p>
          <w:p w:rsidR="009F3960"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5226AC" w:rsidRPr="00A72BD9" w:rsidRDefault="005226AC" w:rsidP="00A62E5B">
            <w:pPr>
              <w:pStyle w:val="ListParagraph"/>
              <w:numPr>
                <w:ilvl w:val="0"/>
                <w:numId w:val="7"/>
              </w:numPr>
              <w:rPr>
                <w:rFonts w:cs="B Mitra"/>
                <w:sz w:val="24"/>
                <w:szCs w:val="24"/>
              </w:rPr>
            </w:pPr>
            <w:r>
              <w:rPr>
                <w:rFonts w:cs="B Mitra" w:hint="cs"/>
                <w:sz w:val="24"/>
                <w:szCs w:val="24"/>
                <w:rtl/>
              </w:rPr>
              <w:t>طول موج: 237 نانومتر</w:t>
            </w:r>
          </w:p>
          <w:p w:rsidR="009F3960" w:rsidRPr="00135210" w:rsidRDefault="00504E73" w:rsidP="005226AC">
            <w:pPr>
              <w:pStyle w:val="ListParagraph"/>
              <w:numPr>
                <w:ilvl w:val="0"/>
                <w:numId w:val="7"/>
              </w:numPr>
              <w:rPr>
                <w:rFonts w:cs="B Mitra"/>
                <w:sz w:val="24"/>
                <w:szCs w:val="24"/>
              </w:rPr>
            </w:pPr>
            <w:r>
              <w:rPr>
                <w:rFonts w:cs="B Mitra" w:hint="cs"/>
                <w:sz w:val="24"/>
                <w:szCs w:val="24"/>
                <w:rtl/>
              </w:rPr>
              <w:t xml:space="preserve">زمان ماند: </w:t>
            </w:r>
            <w:r w:rsidR="005226AC">
              <w:rPr>
                <w:rFonts w:cs="B Mitra" w:hint="cs"/>
                <w:sz w:val="24"/>
                <w:szCs w:val="24"/>
                <w:rtl/>
              </w:rPr>
              <w:t>1</w:t>
            </w:r>
            <w:r>
              <w:rPr>
                <w:rFonts w:cs="B Mitra" w:hint="cs"/>
                <w:sz w:val="24"/>
                <w:szCs w:val="24"/>
                <w:rtl/>
              </w:rPr>
              <w:t>/</w:t>
            </w:r>
            <w:r w:rsidR="005226AC">
              <w:rPr>
                <w:rFonts w:cs="B Mitra" w:hint="cs"/>
                <w:sz w:val="24"/>
                <w:szCs w:val="24"/>
                <w:rtl/>
              </w:rPr>
              <w:t>22</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lastRenderedPageBreak/>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5226AC">
              <w:rPr>
                <w:rFonts w:cs="B Mitra"/>
                <w:sz w:val="28"/>
                <w:szCs w:val="28"/>
                <w:rtl/>
              </w:rPr>
              <w:t>کلرپروفام</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5226AC">
              <w:rPr>
                <w:rFonts w:cs="B Mitra"/>
                <w:sz w:val="28"/>
                <w:szCs w:val="28"/>
                <w:rtl/>
              </w:rPr>
              <w:t>کلرپروفام</w:t>
            </w:r>
            <w:r w:rsidR="00D24903">
              <w:rPr>
                <w:rFonts w:cs="B Mitra" w:hint="cs"/>
                <w:sz w:val="28"/>
                <w:szCs w:val="28"/>
                <w:rtl/>
              </w:rPr>
              <w:t xml:space="preserve"> مداخله گرهای زیر را می توان برشمرد:</w:t>
            </w:r>
          </w:p>
          <w:p w:rsidR="00D24903" w:rsidRPr="005226AC" w:rsidRDefault="005226AC" w:rsidP="005226AC">
            <w:pPr>
              <w:rPr>
                <w:rFonts w:cs="B Mitra"/>
                <w:color w:val="000000" w:themeColor="text1"/>
                <w:sz w:val="28"/>
                <w:szCs w:val="28"/>
                <w:rtl/>
              </w:rPr>
            </w:pPr>
            <w:r w:rsidRPr="005226AC">
              <w:rPr>
                <w:rFonts w:cs="Arial"/>
                <w:sz w:val="28"/>
                <w:szCs w:val="28"/>
              </w:rPr>
              <w:t>Toluene</w:t>
            </w:r>
            <w:r w:rsidRPr="005226AC">
              <w:rPr>
                <w:rFonts w:cs="B Mitra"/>
                <w:color w:val="000000" w:themeColor="text1"/>
                <w:sz w:val="28"/>
                <w:szCs w:val="28"/>
                <w:rtl/>
              </w:rPr>
              <w:t xml:space="preserve"> </w:t>
            </w:r>
            <w:r w:rsidR="002100F0" w:rsidRPr="005226AC">
              <w:rPr>
                <w:rFonts w:cs="B Mitra"/>
                <w:color w:val="000000" w:themeColor="text1"/>
                <w:sz w:val="28"/>
                <w:szCs w:val="28"/>
                <w:rtl/>
              </w:rPr>
              <w:t xml:space="preserve">؛ </w:t>
            </w:r>
            <w:r w:rsidRPr="005226AC">
              <w:rPr>
                <w:rFonts w:cs="Arial"/>
                <w:sz w:val="28"/>
                <w:szCs w:val="28"/>
              </w:rPr>
              <w:t xml:space="preserve"> </w:t>
            </w:r>
            <w:proofErr w:type="spellStart"/>
            <w:r w:rsidRPr="005226AC">
              <w:rPr>
                <w:rFonts w:cs="Arial"/>
                <w:sz w:val="28"/>
                <w:szCs w:val="28"/>
              </w:rPr>
              <w:t>Folpet</w:t>
            </w:r>
            <w:proofErr w:type="spellEnd"/>
            <w:r w:rsidRPr="005226AC">
              <w:rPr>
                <w:rFonts w:cs="Arial"/>
                <w:i/>
                <w:iCs/>
                <w:sz w:val="28"/>
                <w:szCs w:val="28"/>
                <w:rtl/>
              </w:rPr>
              <w:t xml:space="preserve"> </w:t>
            </w:r>
            <w:r w:rsidR="002100F0" w:rsidRPr="005226AC">
              <w:rPr>
                <w:rFonts w:cs="Arial"/>
                <w:i/>
                <w:iCs/>
                <w:sz w:val="28"/>
                <w:szCs w:val="28"/>
                <w:rtl/>
              </w:rPr>
              <w:t xml:space="preserve">؛ </w:t>
            </w:r>
            <w:proofErr w:type="spellStart"/>
            <w:r w:rsidRPr="005226AC">
              <w:rPr>
                <w:rFonts w:cs="Arial"/>
                <w:sz w:val="28"/>
                <w:szCs w:val="28"/>
              </w:rPr>
              <w:t>Barban</w:t>
            </w:r>
            <w:proofErr w:type="spellEnd"/>
            <w:r w:rsidRPr="005226AC">
              <w:rPr>
                <w:rFonts w:cs="Arial"/>
                <w:sz w:val="28"/>
                <w:szCs w:val="28"/>
                <w:rtl/>
              </w:rPr>
              <w:t xml:space="preserve"> </w:t>
            </w:r>
            <w:r w:rsidR="002100F0" w:rsidRPr="005226AC">
              <w:rPr>
                <w:rFonts w:cs="Arial"/>
                <w:sz w:val="28"/>
                <w:szCs w:val="28"/>
                <w:rtl/>
              </w:rPr>
              <w:t xml:space="preserve">؛ </w:t>
            </w:r>
            <w:proofErr w:type="spellStart"/>
            <w:r w:rsidRPr="005226AC">
              <w:rPr>
                <w:rFonts w:cs="Arial"/>
                <w:sz w:val="28"/>
                <w:szCs w:val="28"/>
              </w:rPr>
              <w:t>Malathion</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5226AC">
              <w:rPr>
                <w:rFonts w:cs="B Mitra"/>
                <w:sz w:val="28"/>
                <w:szCs w:val="28"/>
                <w:rtl/>
              </w:rPr>
              <w:t>کلرپروفام</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5226AC">
              <w:rPr>
                <w:rFonts w:cs="B Mitra"/>
                <w:sz w:val="28"/>
                <w:szCs w:val="28"/>
                <w:rtl/>
              </w:rPr>
              <w:t>کلرپروفام</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A6543A">
      <w:footerReference w:type="default" r:id="rId8"/>
      <w:pgSz w:w="11906" w:h="16838"/>
      <w:pgMar w:top="1440" w:right="1440" w:bottom="1440" w:left="1440" w:header="708" w:footer="708" w:gutter="0"/>
      <w:pgNumType w:start="89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19D" w:rsidRDefault="00C4419D" w:rsidP="00A6543A">
      <w:pPr>
        <w:spacing w:line="240" w:lineRule="auto"/>
      </w:pPr>
      <w:r>
        <w:separator/>
      </w:r>
    </w:p>
  </w:endnote>
  <w:endnote w:type="continuationSeparator" w:id="0">
    <w:p w:rsidR="00C4419D" w:rsidRDefault="00C4419D" w:rsidP="00A654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489134"/>
      <w:docPartObj>
        <w:docPartGallery w:val="Page Numbers (Bottom of Page)"/>
        <w:docPartUnique/>
      </w:docPartObj>
    </w:sdtPr>
    <w:sdtContent>
      <w:p w:rsidR="00A6543A" w:rsidRDefault="00A6543A">
        <w:pPr>
          <w:pStyle w:val="Footer"/>
          <w:jc w:val="center"/>
        </w:pPr>
        <w:fldSimple w:instr=" PAGE   \* MERGEFORMAT ">
          <w:r>
            <w:rPr>
              <w:noProof/>
              <w:rtl/>
            </w:rPr>
            <w:t>895</w:t>
          </w:r>
        </w:fldSimple>
      </w:p>
    </w:sdtContent>
  </w:sdt>
  <w:p w:rsidR="00A6543A" w:rsidRDefault="00A65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19D" w:rsidRDefault="00C4419D" w:rsidP="00A6543A">
      <w:pPr>
        <w:spacing w:line="240" w:lineRule="auto"/>
      </w:pPr>
      <w:r>
        <w:separator/>
      </w:r>
    </w:p>
  </w:footnote>
  <w:footnote w:type="continuationSeparator" w:id="0">
    <w:p w:rsidR="00C4419D" w:rsidRDefault="00C4419D" w:rsidP="00A6543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2801"/>
    <w:rsid w:val="00004BAA"/>
    <w:rsid w:val="00032562"/>
    <w:rsid w:val="00052440"/>
    <w:rsid w:val="000A43F4"/>
    <w:rsid w:val="000C2622"/>
    <w:rsid w:val="000E5F19"/>
    <w:rsid w:val="000F66BD"/>
    <w:rsid w:val="00101F45"/>
    <w:rsid w:val="00121371"/>
    <w:rsid w:val="00135210"/>
    <w:rsid w:val="00147FFA"/>
    <w:rsid w:val="00150538"/>
    <w:rsid w:val="001600CF"/>
    <w:rsid w:val="00172290"/>
    <w:rsid w:val="001F3E17"/>
    <w:rsid w:val="002035B8"/>
    <w:rsid w:val="00206A1A"/>
    <w:rsid w:val="002100F0"/>
    <w:rsid w:val="0024534A"/>
    <w:rsid w:val="00275E0D"/>
    <w:rsid w:val="002B6596"/>
    <w:rsid w:val="002D21D0"/>
    <w:rsid w:val="0031259A"/>
    <w:rsid w:val="00317324"/>
    <w:rsid w:val="00343314"/>
    <w:rsid w:val="00386335"/>
    <w:rsid w:val="003A1204"/>
    <w:rsid w:val="003B36A0"/>
    <w:rsid w:val="00445AE4"/>
    <w:rsid w:val="00476741"/>
    <w:rsid w:val="004B58A6"/>
    <w:rsid w:val="004C3F7F"/>
    <w:rsid w:val="004D1C90"/>
    <w:rsid w:val="004E5D41"/>
    <w:rsid w:val="00504E73"/>
    <w:rsid w:val="00511F18"/>
    <w:rsid w:val="005226AC"/>
    <w:rsid w:val="005A6A2E"/>
    <w:rsid w:val="006915C0"/>
    <w:rsid w:val="006D6DA9"/>
    <w:rsid w:val="00732822"/>
    <w:rsid w:val="00744C6C"/>
    <w:rsid w:val="007C39B0"/>
    <w:rsid w:val="007F2D53"/>
    <w:rsid w:val="00822778"/>
    <w:rsid w:val="0084403D"/>
    <w:rsid w:val="0089579E"/>
    <w:rsid w:val="008E3AB9"/>
    <w:rsid w:val="008F3F2A"/>
    <w:rsid w:val="00920AB4"/>
    <w:rsid w:val="00922B26"/>
    <w:rsid w:val="00980525"/>
    <w:rsid w:val="009B31AA"/>
    <w:rsid w:val="009D73D2"/>
    <w:rsid w:val="009E5FB2"/>
    <w:rsid w:val="009F3783"/>
    <w:rsid w:val="009F3960"/>
    <w:rsid w:val="00A00F8C"/>
    <w:rsid w:val="00A03BF6"/>
    <w:rsid w:val="00A2272F"/>
    <w:rsid w:val="00A2632D"/>
    <w:rsid w:val="00A576ED"/>
    <w:rsid w:val="00A62E5B"/>
    <w:rsid w:val="00A6543A"/>
    <w:rsid w:val="00A72BD9"/>
    <w:rsid w:val="00A90489"/>
    <w:rsid w:val="00AB07A8"/>
    <w:rsid w:val="00AF6995"/>
    <w:rsid w:val="00B02761"/>
    <w:rsid w:val="00B73DC7"/>
    <w:rsid w:val="00BB12A9"/>
    <w:rsid w:val="00BC3AA5"/>
    <w:rsid w:val="00BE0CBA"/>
    <w:rsid w:val="00C4419D"/>
    <w:rsid w:val="00C84FEB"/>
    <w:rsid w:val="00C87B09"/>
    <w:rsid w:val="00CB2725"/>
    <w:rsid w:val="00D24903"/>
    <w:rsid w:val="00D736FE"/>
    <w:rsid w:val="00D877EB"/>
    <w:rsid w:val="00DA70F2"/>
    <w:rsid w:val="00DC263A"/>
    <w:rsid w:val="00DC62BE"/>
    <w:rsid w:val="00DE3D8B"/>
    <w:rsid w:val="00E05C5D"/>
    <w:rsid w:val="00E12906"/>
    <w:rsid w:val="00E14275"/>
    <w:rsid w:val="00E720D9"/>
    <w:rsid w:val="00EB5938"/>
    <w:rsid w:val="00EC489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A6543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6543A"/>
  </w:style>
  <w:style w:type="paragraph" w:styleId="Footer">
    <w:name w:val="footer"/>
    <w:basedOn w:val="Normal"/>
    <w:link w:val="FooterChar"/>
    <w:uiPriority w:val="99"/>
    <w:unhideWhenUsed/>
    <w:rsid w:val="00A6543A"/>
    <w:pPr>
      <w:tabs>
        <w:tab w:val="center" w:pos="4513"/>
        <w:tab w:val="right" w:pos="9026"/>
      </w:tabs>
      <w:spacing w:line="240" w:lineRule="auto"/>
    </w:pPr>
  </w:style>
  <w:style w:type="character" w:customStyle="1" w:styleId="FooterChar">
    <w:name w:val="Footer Char"/>
    <w:basedOn w:val="DefaultParagraphFont"/>
    <w:link w:val="Footer"/>
    <w:uiPriority w:val="99"/>
    <w:rsid w:val="00A6543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38</cp:revision>
  <dcterms:created xsi:type="dcterms:W3CDTF">2011-06-15T20:35:00Z</dcterms:created>
  <dcterms:modified xsi:type="dcterms:W3CDTF">2011-10-07T23:26:00Z</dcterms:modified>
</cp:coreProperties>
</file>