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15"/>
        <w:gridCol w:w="33"/>
        <w:gridCol w:w="4112"/>
      </w:tblGrid>
      <w:tr w:rsidR="00EE2D0E" w:rsidRPr="00BC3AA5" w:rsidTr="00EE2D0E">
        <w:tc>
          <w:tcPr>
            <w:tcW w:w="54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D0E" w:rsidRPr="00BC3AA5" w:rsidRDefault="00EE2D0E" w:rsidP="00EE2D0E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سرب</w:t>
            </w:r>
          </w:p>
        </w:tc>
        <w:tc>
          <w:tcPr>
            <w:tcW w:w="4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E2D0E" w:rsidRPr="00EE2D0E" w:rsidRDefault="00EE2D0E" w:rsidP="00EE2D0E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E2D0E">
              <w:rPr>
                <w:rFonts w:cs="Arial"/>
                <w:b/>
                <w:bCs/>
                <w:sz w:val="28"/>
                <w:szCs w:val="28"/>
              </w:rPr>
              <w:t>lead</w:t>
            </w:r>
          </w:p>
        </w:tc>
      </w:tr>
      <w:tr w:rsidR="00BC3AA5" w:rsidRPr="00BC3AA5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2E4286" w:rsidRDefault="00BD44E3" w:rsidP="002E4286">
            <w:pPr>
              <w:rPr>
                <w:rFonts w:cs="B Mitra"/>
                <w:sz w:val="28"/>
                <w:szCs w:val="28"/>
              </w:rPr>
            </w:pPr>
            <w:r w:rsidRPr="002E4286">
              <w:rPr>
                <w:rFonts w:cs="B Mitra"/>
                <w:b/>
                <w:bCs/>
                <w:sz w:val="28"/>
                <w:szCs w:val="28"/>
                <w:rtl/>
              </w:rPr>
              <w:t>نماد شیمیایی</w:t>
            </w:r>
            <w:r w:rsidR="00BC3AA5" w:rsidRPr="002E4286">
              <w:rPr>
                <w:rFonts w:cs="B Mitra"/>
                <w:sz w:val="28"/>
                <w:szCs w:val="28"/>
                <w:rtl/>
              </w:rPr>
              <w:t>:</w:t>
            </w:r>
            <w:r w:rsidRPr="002E4286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2E4286" w:rsidRPr="002E4286">
              <w:rPr>
                <w:rFonts w:cs="B Mitra"/>
                <w:sz w:val="28"/>
                <w:szCs w:val="28"/>
              </w:rPr>
              <w:t>Pb</w:t>
            </w:r>
            <w:proofErr w:type="spellEnd"/>
          </w:p>
          <w:p w:rsidR="00BC3AA5" w:rsidRPr="002E4286" w:rsidRDefault="00BC3AA5" w:rsidP="002E4286">
            <w:pPr>
              <w:rPr>
                <w:rFonts w:cs="B Mitra"/>
                <w:sz w:val="28"/>
                <w:szCs w:val="28"/>
                <w:rtl/>
              </w:rPr>
            </w:pPr>
            <w:r w:rsidRPr="002E4286">
              <w:rPr>
                <w:rFonts w:cs="B Mitra"/>
                <w:b/>
                <w:bCs/>
                <w:sz w:val="28"/>
                <w:szCs w:val="28"/>
                <w:rtl/>
              </w:rPr>
              <w:t xml:space="preserve">وزن </w:t>
            </w:r>
            <w:r w:rsidR="00BD44E3" w:rsidRPr="002E4286">
              <w:rPr>
                <w:rFonts w:cs="B Mitra"/>
                <w:b/>
                <w:bCs/>
                <w:sz w:val="28"/>
                <w:szCs w:val="28"/>
                <w:rtl/>
              </w:rPr>
              <w:t>اتمی</w:t>
            </w:r>
            <w:r w:rsidRPr="002E4286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2E428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E4286" w:rsidRPr="002E4286">
              <w:rPr>
                <w:rFonts w:cs="B Mitra"/>
                <w:sz w:val="28"/>
                <w:szCs w:val="28"/>
                <w:rtl/>
              </w:rPr>
              <w:t>19</w:t>
            </w:r>
            <w:r w:rsidR="00BD44E3" w:rsidRPr="002E4286">
              <w:rPr>
                <w:rFonts w:cs="B Mitra"/>
                <w:sz w:val="28"/>
                <w:szCs w:val="28"/>
                <w:rtl/>
              </w:rPr>
              <w:t>/</w:t>
            </w:r>
            <w:r w:rsidR="002E4286" w:rsidRPr="002E4286">
              <w:rPr>
                <w:rFonts w:cs="B Mitra"/>
                <w:sz w:val="28"/>
                <w:szCs w:val="28"/>
                <w:rtl/>
              </w:rPr>
              <w:t>207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2E4286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2E4286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2E428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2E4286">
              <w:rPr>
                <w:rFonts w:cs="B Mitra"/>
                <w:sz w:val="28"/>
                <w:szCs w:val="28"/>
                <w:rtl/>
              </w:rPr>
              <w:t>:</w:t>
            </w:r>
            <w:r w:rsidR="00BD44E3" w:rsidRPr="002E428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E4286" w:rsidRPr="002E4286">
              <w:rPr>
                <w:rFonts w:cs="B Mitra"/>
                <w:sz w:val="28"/>
                <w:szCs w:val="28"/>
              </w:rPr>
              <w:t>7439-92-1</w:t>
            </w:r>
          </w:p>
          <w:p w:rsidR="00BC3AA5" w:rsidRPr="002E428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2E4286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2E4286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2E4286" w:rsidRPr="002E4286">
              <w:rPr>
                <w:rFonts w:cs="B Mitra"/>
                <w:sz w:val="28"/>
                <w:szCs w:val="28"/>
              </w:rPr>
              <w:t>OF7525000</w:t>
            </w:r>
          </w:p>
        </w:tc>
      </w:tr>
      <w:tr w:rsidR="00BC3AA5" w:rsidRPr="00BC3AA5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2E4286" w:rsidRDefault="00BC3AA5" w:rsidP="002E4286">
            <w:pPr>
              <w:rPr>
                <w:rFonts w:cs="B Mitra"/>
                <w:sz w:val="28"/>
                <w:szCs w:val="28"/>
                <w:rtl/>
              </w:rPr>
            </w:pPr>
            <w:r w:rsidRPr="002E428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2E4286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D84CFE" w:rsidRPr="002E4286">
              <w:rPr>
                <w:rFonts w:cs="B Mitra"/>
                <w:sz w:val="28"/>
                <w:szCs w:val="28"/>
                <w:rtl/>
              </w:rPr>
              <w:t xml:space="preserve">جامد؛ </w:t>
            </w:r>
            <w:r w:rsidR="00BD44E3" w:rsidRPr="002E4286">
              <w:rPr>
                <w:rFonts w:cs="B Mitra"/>
                <w:sz w:val="28"/>
                <w:szCs w:val="28"/>
                <w:rtl/>
              </w:rPr>
              <w:t xml:space="preserve">نقطه ذوب </w:t>
            </w:r>
            <w:r w:rsidR="00BD44E3" w:rsidRPr="002E4286">
              <w:rPr>
                <w:rFonts w:cs="B Mitra"/>
                <w:sz w:val="28"/>
                <w:szCs w:val="28"/>
              </w:rPr>
              <w:t>˚c</w:t>
            </w:r>
            <w:r w:rsidR="00BD44E3" w:rsidRPr="002E428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E4286" w:rsidRPr="002E4286">
              <w:rPr>
                <w:rFonts w:cs="B Mitra"/>
                <w:sz w:val="28"/>
                <w:szCs w:val="28"/>
                <w:rtl/>
              </w:rPr>
              <w:t>328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2E4286" w:rsidRDefault="00BC3AA5" w:rsidP="002E4286">
            <w:pPr>
              <w:rPr>
                <w:rFonts w:cs="B Mitra"/>
                <w:sz w:val="26"/>
                <w:szCs w:val="26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حدمجاز</w:t>
            </w:r>
            <w:r w:rsidRPr="00A00F8C">
              <w:rPr>
                <w:rFonts w:cs="B Mitra" w:hint="cs"/>
                <w:sz w:val="28"/>
                <w:szCs w:val="28"/>
                <w:rtl/>
              </w:rPr>
              <w:t>:</w:t>
            </w:r>
            <w:r w:rsidR="002E4286">
              <w:rPr>
                <w:rFonts w:cs="B Mitra" w:hint="cs"/>
                <w:sz w:val="28"/>
                <w:szCs w:val="28"/>
                <w:rtl/>
              </w:rPr>
              <w:t xml:space="preserve">                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D44E3" w:rsidRPr="00EE2D0E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BD44E3" w:rsidRPr="00BD44E3">
              <w:rPr>
                <w:rFonts w:cs="B Mitra"/>
                <w:sz w:val="26"/>
                <w:szCs w:val="26"/>
              </w:rPr>
              <w:t>:</w:t>
            </w:r>
            <w:r w:rsidR="002E4286">
              <w:rPr>
                <w:rFonts w:cs="B Mitra"/>
                <w:sz w:val="26"/>
                <w:szCs w:val="26"/>
              </w:rPr>
              <w:t>0.05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BD44E3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 </w:t>
            </w:r>
            <w:r w:rsidR="002E4286">
              <w:rPr>
                <w:rFonts w:cs="B Mitra"/>
                <w:sz w:val="26"/>
                <w:szCs w:val="26"/>
              </w:rPr>
              <w:t xml:space="preserve">          </w:t>
            </w:r>
            <w:r w:rsidR="00BD44E3" w:rsidRPr="00EE2D0E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2E4286">
              <w:rPr>
                <w:rFonts w:cs="B Mitra"/>
                <w:sz w:val="26"/>
                <w:szCs w:val="26"/>
              </w:rPr>
              <w:t>0.05</w:t>
            </w:r>
            <w:r w:rsidR="002E4286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2E4286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2E4286">
              <w:rPr>
                <w:rFonts w:cs="B Mitra"/>
                <w:sz w:val="26"/>
                <w:szCs w:val="26"/>
              </w:rPr>
              <w:t xml:space="preserve">          </w:t>
            </w:r>
            <w:r w:rsidR="00BD44E3" w:rsidRPr="00EE2D0E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BD44E3" w:rsidRPr="00BD44E3">
              <w:rPr>
                <w:rFonts w:cs="B Mitra"/>
                <w:sz w:val="26"/>
                <w:szCs w:val="26"/>
              </w:rPr>
              <w:t xml:space="preserve">: </w:t>
            </w:r>
            <w:r w:rsidR="002E4286">
              <w:rPr>
                <w:rFonts w:cs="B Mitra"/>
                <w:sz w:val="26"/>
                <w:szCs w:val="26"/>
              </w:rPr>
              <w:t>0.05</w:t>
            </w:r>
            <w:r w:rsidR="002E4286" w:rsidRPr="00BD44E3">
              <w:rPr>
                <w:rFonts w:cs="B Mitra"/>
                <w:sz w:val="26"/>
                <w:szCs w:val="26"/>
              </w:rPr>
              <w:t xml:space="preserve"> mg/m</w:t>
            </w:r>
            <w:r w:rsidR="002E4286" w:rsidRPr="00BD44E3">
              <w:rPr>
                <w:rFonts w:cs="B Mitra"/>
                <w:sz w:val="26"/>
                <w:szCs w:val="26"/>
                <w:vertAlign w:val="superscript"/>
              </w:rPr>
              <w:t>3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9C074C" w:rsidRPr="00BC3AA5" w:rsidRDefault="009C074C" w:rsidP="009C074C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احتیاطات ویژه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Pr="00A00F8C" w:rsidRDefault="009C074C" w:rsidP="009C074C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اسیدهای غلیظ اکسید کننده های قوی و مایعات خورنده و سمی هستند. هنگام استفاده از آنها از لباس و دستکش حفاظتی استفاده کرده و در زیر هود با آن کار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9C074C" w:rsidRPr="00BC3AA5" w:rsidRDefault="009C074C" w:rsidP="009C074C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9C074C" w:rsidRDefault="009C074C" w:rsidP="009C074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نیتریک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9C074C" w:rsidRDefault="009C074C" w:rsidP="009C074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غلیظ، با خلوص بالا</w:t>
            </w:r>
          </w:p>
          <w:p w:rsidR="009C074C" w:rsidRDefault="009C074C" w:rsidP="009C074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: با درصد حجمی 1 </w:t>
            </w:r>
            <w:r>
              <w:rPr>
                <w:rFonts w:cs="B Mitra"/>
                <w:sz w:val="28"/>
                <w:szCs w:val="28"/>
              </w:rPr>
              <w:t>(HNO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به 3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>؛ 1 واحد حجمی از اسید نیتریک غلیظ را با 3 واحد حجمی از هیدروکلریک اسید غلیظ ترکیب کنید.</w:t>
            </w:r>
          </w:p>
          <w:p w:rsidR="009C074C" w:rsidRDefault="009C074C" w:rsidP="009C074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های استوک کالیبراسیون،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1000. این محلول ها در بازار موجود می باشند، همچنین می توان آن را براساس دستور کمپانی سازنده در آزمایشگاه آماده کرد (مرحله 1 آماده سازی)</w:t>
            </w:r>
          </w:p>
          <w:p w:rsidR="009C074C" w:rsidRDefault="009C074C" w:rsidP="009C074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رقیق؛ </w:t>
            </w:r>
            <w:r>
              <w:rPr>
                <w:rFonts w:cs="B Mitra"/>
                <w:sz w:val="28"/>
                <w:szCs w:val="28"/>
              </w:rPr>
              <w:t>1% HNO</w:t>
            </w:r>
            <w:r>
              <w:rPr>
                <w:rFonts w:cs="B Mitra"/>
                <w:sz w:val="28"/>
                <w:szCs w:val="28"/>
                <w:vertAlign w:val="subscript"/>
              </w:rPr>
              <w:t>3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 xml:space="preserve">3% </w:t>
            </w:r>
            <w:proofErr w:type="spellStart"/>
            <w:r>
              <w:rPr>
                <w:rFonts w:cs="B Mitra"/>
                <w:sz w:val="28"/>
                <w:szCs w:val="28"/>
              </w:rPr>
              <w:t>HCl</w:t>
            </w:r>
            <w:proofErr w:type="spellEnd"/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50 میلی لیتر از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را به 600  میلی لیتر آب اضافه کنید. سپس آن را تا حجم 1 لیتر رقیق کنید.</w:t>
            </w:r>
          </w:p>
          <w:p w:rsidR="009C074C" w:rsidRDefault="009C074C" w:rsidP="009C074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آرگون</w:t>
            </w:r>
          </w:p>
          <w:p w:rsidR="007C018A" w:rsidRPr="00D95A46" w:rsidRDefault="009C074C" w:rsidP="009C074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آب مقطر دیونیزه شده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7C018A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سلولز استر غشایی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8/0 ؛ یا فیلتر پلی وینیل کلراید </w:t>
            </w:r>
            <w:r w:rsidRPr="00BD44E3">
              <w:rPr>
                <w:rFonts w:cs="B Mitra"/>
                <w:sz w:val="26"/>
                <w:szCs w:val="26"/>
              </w:rPr>
              <w:t>(</w:t>
            </w:r>
            <w:r>
              <w:rPr>
                <w:rFonts w:cs="B Mitra"/>
                <w:sz w:val="26"/>
                <w:szCs w:val="26"/>
              </w:rPr>
              <w:t>PVC</w:t>
            </w:r>
            <w:r w:rsidRPr="00BD44E3">
              <w:rPr>
                <w:rFonts w:cs="B Mitra"/>
                <w:sz w:val="26"/>
                <w:szCs w:val="26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پور سایز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42668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/0</w:t>
            </w:r>
            <w:r w:rsidR="00F42668">
              <w:rPr>
                <w:rFonts w:cs="B Mitra" w:hint="cs"/>
                <w:sz w:val="28"/>
                <w:szCs w:val="28"/>
                <w:rtl/>
              </w:rPr>
              <w:t xml:space="preserve"> ؛ قطر 37 میلی متر ؛ در کاست نگهدارنده فیلتر</w:t>
            </w:r>
          </w:p>
          <w:p w:rsidR="00F42668" w:rsidRDefault="00F42668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5C5278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5C5278">
              <w:rPr>
                <w:rFonts w:cs="B Mitra"/>
                <w:sz w:val="28"/>
                <w:szCs w:val="28"/>
              </w:rPr>
              <w:t>L/min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4</w:t>
            </w:r>
            <w:r w:rsidRPr="005C5278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5C5278">
              <w:rPr>
                <w:rFonts w:cstheme="minorHAnsi"/>
                <w:sz w:val="28"/>
                <w:szCs w:val="28"/>
                <w:rtl/>
              </w:rPr>
              <w:t>–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</w:t>
            </w:r>
            <w:r w:rsidRPr="005C5278">
              <w:rPr>
                <w:rFonts w:cs="B Mitra"/>
                <w:sz w:val="28"/>
                <w:szCs w:val="28"/>
                <w:rtl/>
              </w:rPr>
              <w:t>، به همراه لوله های رابط قابل انعطاف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F42668" w:rsidRDefault="0034285E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اسپکترومتر نشر اتمی-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4A1A">
              <w:rPr>
                <w:rFonts w:cs="B Mitra" w:hint="cs"/>
                <w:sz w:val="28"/>
                <w:szCs w:val="28"/>
                <w:rtl/>
              </w:rPr>
              <w:t>پلاسمای جفت شده القایی</w:t>
            </w:r>
            <w:r w:rsidR="009A0D7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0D79" w:rsidRPr="009A0D79">
              <w:rPr>
                <w:rFonts w:cs="Arial"/>
                <w:sz w:val="28"/>
                <w:szCs w:val="28"/>
              </w:rPr>
              <w:t>(ICP-AES)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رگلاتور (تنظیم کننده) دو مرحله ای برای آرگون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بشر فیلیپس 125 میلی لیتری یا بشر گریفین 50 میلی لیتری، به همراه شیشه ساعت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10 </w:t>
            </w:r>
            <w:r>
              <w:rPr>
                <w:rFonts w:cs="B Mitra" w:hint="cs"/>
                <w:sz w:val="28"/>
                <w:szCs w:val="28"/>
                <w:rtl/>
              </w:rPr>
              <w:t>، 25 و 100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 های حجم سنجی مناسب در صورت لزوم</w:t>
            </w:r>
          </w:p>
          <w:p w:rsidR="00061E37" w:rsidRDefault="00061E37" w:rsidP="00F4266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هیتر با دمای 150 درجه سانتیگراد</w:t>
            </w:r>
          </w:p>
          <w:p w:rsidR="00061E37" w:rsidRPr="007C018A" w:rsidRDefault="00061E37" w:rsidP="00061E37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قبل از استفاده از ظروف شیشه ای آن ها را با اسید نیتریک غلیظ تمیز کرده و کاملا با آب مقطر بشوئید.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نمونه برداری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BC3AA5" w:rsidRDefault="00061E37" w:rsidP="00061E37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061E37" w:rsidRPr="00061E37" w:rsidRDefault="00061E37" w:rsidP="002E4286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4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برای عبور حجم هوای </w:t>
            </w:r>
            <w:r w:rsidR="002E428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2E4286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</w:t>
            </w:r>
            <w:r w:rsidR="007C6C89">
              <w:rPr>
                <w:rFonts w:cs="B Mitra" w:hint="cs"/>
                <w:sz w:val="28"/>
                <w:szCs w:val="28"/>
                <w:rtl/>
              </w:rPr>
              <w:t xml:space="preserve">. گرد </w:t>
            </w:r>
            <w:r w:rsidR="007C6C89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وغبار کلی جمع شده بر روی فیلتر نباید از 2 میلی گرم تجاوز کنید (با توزین فیلتر و محاسبه اختلاف وزن آن با وزن اولیه فیلتر می توانید این مورد را بررسی کنید). 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از هولدر آن خارج کرده و هر کدام را به یک بشر تمیز انتقال دهید.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اسید </w:t>
            </w:r>
            <w:proofErr w:type="spellStart"/>
            <w:r>
              <w:rPr>
                <w:rFonts w:cs="B Mitra"/>
                <w:sz w:val="28"/>
                <w:szCs w:val="28"/>
              </w:rPr>
              <w:t>Ashing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به بشرها اضافه کرده، دهانه آن را با شیشه ساعت بپوشانید و بگذارید به مدت 30 دقیقه در دمای اتاق بماند.</w:t>
            </w:r>
          </w:p>
          <w:p w:rsidR="007C6C89" w:rsidRDefault="007C6C89" w:rsidP="00983A12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در این مرحله یک شاهد را نیز آماده کنید.</w:t>
            </w:r>
          </w:p>
          <w:p w:rsidR="007C6C89" w:rsidRDefault="007C6C89" w:rsidP="007C6C89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 بر روی اجاق (</w:t>
            </w:r>
            <w:r>
              <w:rPr>
                <w:rFonts w:ascii="Arial" w:hAnsi="Arial" w:cs="Arial"/>
                <w:sz w:val="28"/>
                <w:szCs w:val="28"/>
              </w:rPr>
              <w:t>˚</w:t>
            </w:r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120) </w:t>
            </w:r>
            <w:r w:rsidR="00CA1591">
              <w:rPr>
                <w:rFonts w:cs="B Mitra" w:hint="cs"/>
                <w:sz w:val="28"/>
                <w:szCs w:val="28"/>
                <w:rtl/>
              </w:rPr>
              <w:t xml:space="preserve">آنقدر حرارت دهید تا </w:t>
            </w:r>
            <w:proofErr w:type="spellStart"/>
            <w:r w:rsidR="00CA1591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CA1591">
              <w:rPr>
                <w:rFonts w:cs="B Mitra" w:hint="cs"/>
                <w:sz w:val="28"/>
                <w:szCs w:val="28"/>
                <w:rtl/>
              </w:rPr>
              <w:t xml:space="preserve"> 5/0 از محلول ته ظرف باقی بماند.</w:t>
            </w:r>
          </w:p>
          <w:p w:rsidR="00CA1591" w:rsidRDefault="00CA1591" w:rsidP="002E4286">
            <w:pPr>
              <w:pStyle w:val="ListParagrap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="002E4286">
              <w:rPr>
                <w:rFonts w:cs="B Mitra" w:hint="cs"/>
                <w:sz w:val="28"/>
                <w:szCs w:val="28"/>
                <w:rtl/>
              </w:rPr>
              <w:t xml:space="preserve">بازیافت سرب از برخی از ترکیبات رنگی ممکن است نیازمند بکارگیری روش های دیگری داشته باشد. در روش </w:t>
            </w:r>
            <w:r w:rsidR="002E4286">
              <w:rPr>
                <w:rFonts w:cs="B Mitra"/>
                <w:sz w:val="28"/>
                <w:szCs w:val="28"/>
              </w:rPr>
              <w:t>NIOSH-7082</w:t>
            </w:r>
            <w:r w:rsidR="002E4286">
              <w:rPr>
                <w:rFonts w:cs="B Mitra" w:hint="cs"/>
                <w:sz w:val="28"/>
                <w:szCs w:val="28"/>
                <w:rtl/>
              </w:rPr>
              <w:t xml:space="preserve"> روش دیگری از هضم توسط اجاق معرفی شده است. همچنین می توانید از روش </w:t>
            </w:r>
            <w:r w:rsidR="002E4286">
              <w:rPr>
                <w:rFonts w:cs="B Mitra"/>
                <w:sz w:val="28"/>
                <w:szCs w:val="28"/>
              </w:rPr>
              <w:t>NIOSH-7302</w:t>
            </w:r>
            <w:r w:rsidR="002E4286">
              <w:rPr>
                <w:rFonts w:cs="B Mitra" w:hint="cs"/>
                <w:sz w:val="28"/>
                <w:szCs w:val="28"/>
                <w:rtl/>
              </w:rPr>
              <w:t xml:space="preserve"> که در آن روش هضم توسط امواج مایکروویو ارائه شده است استفاده کنید.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 xml:space="preserve">2 میلی لیتر از اسید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F151B9">
              <w:rPr>
                <w:rFonts w:cs="B Mitra" w:hint="cs"/>
                <w:sz w:val="28"/>
                <w:szCs w:val="28"/>
                <w:rtl/>
              </w:rPr>
              <w:t xml:space="preserve"> را به بشرها اضافه کرده و مرحله 3 را تکرار کنید. این کار را آنقدر ادامه دهید تا محلول شفاف شود.</w:t>
            </w:r>
          </w:p>
          <w:p w:rsidR="009C074C" w:rsidRDefault="009C074C" w:rsidP="009C074C">
            <w:pPr>
              <w:pStyle w:val="ListParagraph"/>
              <w:ind w:right="34"/>
              <w:rPr>
                <w:rFonts w:cs="B Mitra"/>
                <w:sz w:val="24"/>
                <w:szCs w:val="24"/>
              </w:rPr>
            </w:pPr>
            <w:r w:rsidRPr="003A7E91">
              <w:rPr>
                <w:rFonts w:cs="B Mitra" w:hint="cs"/>
                <w:sz w:val="28"/>
                <w:szCs w:val="28"/>
                <w:rtl/>
              </w:rPr>
              <w:t xml:space="preserve">نکته: فیلتر های </w:t>
            </w:r>
            <w:r w:rsidRPr="003A7E91">
              <w:rPr>
                <w:rFonts w:cs="B Mitra"/>
                <w:sz w:val="28"/>
                <w:szCs w:val="28"/>
              </w:rPr>
              <w:t>PVC</w:t>
            </w:r>
            <w:r w:rsidRPr="003A7E91">
              <w:rPr>
                <w:rFonts w:cs="B Mitra" w:hint="cs"/>
                <w:sz w:val="28"/>
                <w:szCs w:val="28"/>
                <w:rtl/>
              </w:rPr>
              <w:t xml:space="preserve"> پس از افزودن مکرر اسید </w:t>
            </w:r>
            <w:proofErr w:type="spellStart"/>
            <w:r w:rsidRPr="003A7E91">
              <w:rPr>
                <w:rFonts w:cs="B Mitra"/>
                <w:sz w:val="28"/>
                <w:szCs w:val="28"/>
              </w:rPr>
              <w:t>Ashing</w:t>
            </w:r>
            <w:proofErr w:type="spellEnd"/>
            <w:r w:rsidRPr="003A7E91">
              <w:rPr>
                <w:rFonts w:cs="B Mitra" w:hint="cs"/>
                <w:sz w:val="28"/>
                <w:szCs w:val="28"/>
                <w:rtl/>
              </w:rPr>
              <w:t xml:space="preserve"> به خوبی حل نمی شوند.</w:t>
            </w:r>
          </w:p>
          <w:p w:rsidR="00F151B9" w:rsidRP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4"/>
                <w:szCs w:val="24"/>
              </w:rPr>
            </w:pPr>
            <w:r w:rsidRPr="00F151B9">
              <w:rPr>
                <w:rFonts w:cs="B Mitra" w:hint="cs"/>
                <w:sz w:val="28"/>
                <w:szCs w:val="28"/>
                <w:rtl/>
              </w:rPr>
              <w:t>شیشه ساعت را برداشته و توسط آب مقطر آن را به داخل بشر آب بکشید.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 w:rsidRPr="00F151B9">
              <w:rPr>
                <w:rFonts w:cs="B Mitra"/>
                <w:sz w:val="28"/>
                <w:szCs w:val="28"/>
                <w:rtl/>
              </w:rPr>
              <w:t xml:space="preserve">دمای اجاق را تا 150 درجه سانتیگراد افزایش دهید و اجازه دهید محلول تا مرز خشک شدن بجوشد (حجم </w:t>
            </w:r>
            <w:proofErr w:type="spellStart"/>
            <w:r w:rsidRPr="00F151B9">
              <w:rPr>
                <w:rFonts w:cs="B Mitra"/>
                <w:sz w:val="28"/>
                <w:szCs w:val="28"/>
              </w:rPr>
              <w:t>mL</w:t>
            </w:r>
            <w:proofErr w:type="spellEnd"/>
            <w:r w:rsidRPr="00F151B9">
              <w:rPr>
                <w:rFonts w:cs="B Mitra"/>
                <w:sz w:val="28"/>
                <w:szCs w:val="28"/>
                <w:rtl/>
              </w:rPr>
              <w:t xml:space="preserve"> 5/0)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باقیمانده را در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3-2 اسید رقیق حل کنید. </w:t>
            </w:r>
          </w:p>
          <w:p w:rsidR="00F151B9" w:rsidRDefault="00F151B9" w:rsidP="00F151B9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 را به بالن ژوژه های 25 میلی لیتری انتقال دهید.</w:t>
            </w:r>
          </w:p>
          <w:p w:rsidR="00F151B9" w:rsidRPr="009C074C" w:rsidRDefault="00F151B9" w:rsidP="009C074C">
            <w:pPr>
              <w:pStyle w:val="ListParagraph"/>
              <w:numPr>
                <w:ilvl w:val="0"/>
                <w:numId w:val="4"/>
              </w:numPr>
              <w:ind w:right="34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ها را توسط اسید رقیق تا حجم </w:t>
            </w:r>
            <w:r w:rsidR="00984B78">
              <w:rPr>
                <w:rFonts w:cs="B Mitra" w:hint="cs"/>
                <w:sz w:val="28"/>
                <w:szCs w:val="28"/>
                <w:rtl/>
              </w:rPr>
              <w:t>25 میلی لیتر رقیق کنید.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Default="000765D0" w:rsidP="000765D0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اسپکترومتر را بر اساس دستور کمپانی سازنده کالیبره کنید. </w:t>
            </w:r>
          </w:p>
          <w:p w:rsidR="000765D0" w:rsidRDefault="000765D0" w:rsidP="000765D0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معمولا یک شاهد اسید و استانداردهای کابردی چند عنصری با غلظت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1 مورد استفاده قرار می گیرد. ترکیب چند عنصری ذیل از نظر شیمیایی در محلول 4% اسید نیتریک/ 1% پرکلریک اسید سازگار است.</w:t>
            </w:r>
          </w:p>
          <w:p w:rsidR="000765D0" w:rsidRPr="00434836" w:rsidRDefault="00434836" w:rsidP="000765D0">
            <w:pPr>
              <w:pStyle w:val="ListParagraph"/>
              <w:bidi w:val="0"/>
              <w:rPr>
                <w:rFonts w:cs="B Mitra"/>
                <w:sz w:val="40"/>
                <w:szCs w:val="40"/>
              </w:rPr>
            </w:pPr>
            <w:r w:rsidRPr="00434836">
              <w:rPr>
                <w:rFonts w:cs="Arial"/>
                <w:sz w:val="28"/>
                <w:szCs w:val="28"/>
              </w:rPr>
              <w:t xml:space="preserve">Ag, K, Li, Mg, </w:t>
            </w:r>
            <w:proofErr w:type="spellStart"/>
            <w:r w:rsidRPr="00434836">
              <w:rPr>
                <w:rFonts w:cs="Arial"/>
                <w:sz w:val="28"/>
                <w:szCs w:val="28"/>
              </w:rPr>
              <w:t>Mn</w:t>
            </w:r>
            <w:proofErr w:type="spellEnd"/>
            <w:r w:rsidRPr="00434836">
              <w:rPr>
                <w:rFonts w:cs="Arial"/>
                <w:sz w:val="28"/>
                <w:szCs w:val="28"/>
              </w:rPr>
              <w:t xml:space="preserve">, Ni, P, </w:t>
            </w:r>
            <w:proofErr w:type="spellStart"/>
            <w:r w:rsidRPr="00434836">
              <w:rPr>
                <w:rFonts w:cs="Arial"/>
                <w:sz w:val="28"/>
                <w:szCs w:val="28"/>
              </w:rPr>
              <w:t>Pb</w:t>
            </w:r>
            <w:proofErr w:type="spellEnd"/>
            <w:r w:rsidRPr="00434836">
              <w:rPr>
                <w:rFonts w:cs="Arial"/>
                <w:sz w:val="28"/>
                <w:szCs w:val="28"/>
              </w:rPr>
              <w:t xml:space="preserve">, Se, </w:t>
            </w:r>
            <w:proofErr w:type="spellStart"/>
            <w:r w:rsidRPr="00434836">
              <w:rPr>
                <w:rFonts w:cs="Arial"/>
                <w:sz w:val="28"/>
                <w:szCs w:val="28"/>
              </w:rPr>
              <w:t>Sr</w:t>
            </w:r>
            <w:proofErr w:type="spellEnd"/>
            <w:r w:rsidRPr="00434836">
              <w:rPr>
                <w:rFonts w:cs="Arial"/>
                <w:sz w:val="28"/>
                <w:szCs w:val="28"/>
              </w:rPr>
              <w:t xml:space="preserve">, </w:t>
            </w:r>
            <w:proofErr w:type="spellStart"/>
            <w:r w:rsidRPr="00434836">
              <w:rPr>
                <w:rFonts w:cs="Arial"/>
                <w:sz w:val="28"/>
                <w:szCs w:val="28"/>
              </w:rPr>
              <w:t>Tl</w:t>
            </w:r>
            <w:proofErr w:type="spellEnd"/>
            <w:r w:rsidRPr="00434836">
              <w:rPr>
                <w:rFonts w:cs="Arial"/>
                <w:sz w:val="28"/>
                <w:szCs w:val="28"/>
              </w:rPr>
              <w:t>, V, Y, Zn, Sc</w:t>
            </w:r>
          </w:p>
          <w:p w:rsidR="000765D0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</w:rPr>
            </w:pPr>
            <w:r w:rsidRPr="009A0D79">
              <w:rPr>
                <w:rFonts w:cs="B Mitra" w:hint="cs"/>
                <w:sz w:val="28"/>
                <w:szCs w:val="28"/>
                <w:rtl/>
              </w:rPr>
              <w:t>به ازای هر 10 نمونه یک استاندارد را مورد آنالیز قرار دهید.</w:t>
            </w:r>
          </w:p>
          <w:p w:rsidR="009A0D79" w:rsidRPr="009A0D79" w:rsidRDefault="009A0D79" w:rsidP="009A0D79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4"/>
                <w:szCs w:val="24"/>
                <w:rtl/>
              </w:rPr>
            </w:pPr>
            <w:r w:rsidRPr="009A0D79">
              <w:rPr>
                <w:rFonts w:cs="B Mitra"/>
                <w:sz w:val="28"/>
                <w:szCs w:val="28"/>
                <w:rtl/>
              </w:rPr>
              <w:t xml:space="preserve">میزان بازیافت ها را با استفاده از حداقل 2 فیلتر شاهد </w:t>
            </w:r>
            <w:r w:rsidRPr="009A0D79">
              <w:rPr>
                <w:rFonts w:cs="B Mitra"/>
                <w:sz w:val="28"/>
                <w:szCs w:val="28"/>
              </w:rPr>
              <w:t>spike</w:t>
            </w:r>
            <w:r w:rsidRPr="009A0D79">
              <w:rPr>
                <w:rFonts w:cs="B Mitra"/>
                <w:sz w:val="28"/>
                <w:szCs w:val="28"/>
                <w:rtl/>
              </w:rPr>
              <w:t xml:space="preserve"> به ازای هر 10 نمونه مورد بررسی قرار دهید.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اندازه گیری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9A0D79" w:rsidRDefault="009A0D79" w:rsidP="0043483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اسپکترومتر را 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در طول موج </w:t>
            </w:r>
            <w:r w:rsidR="00434836">
              <w:rPr>
                <w:rFonts w:cs="B Mitra" w:hint="cs"/>
                <w:sz w:val="28"/>
                <w:szCs w:val="28"/>
                <w:rtl/>
              </w:rPr>
              <w:t>168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نانومتر برای آنالیز </w:t>
            </w:r>
            <w:r w:rsidR="002E4286">
              <w:rPr>
                <w:rFonts w:cs="B Mitra" w:hint="cs"/>
                <w:sz w:val="28"/>
                <w:szCs w:val="28"/>
                <w:rtl/>
              </w:rPr>
              <w:t>سرب</w:t>
            </w:r>
            <w:r w:rsidR="008C391B">
              <w:rPr>
                <w:rFonts w:cs="B Mitra" w:hint="cs"/>
                <w:sz w:val="28"/>
                <w:szCs w:val="28"/>
                <w:rtl/>
              </w:rPr>
              <w:t xml:space="preserve"> تنظیم کنید.</w:t>
            </w:r>
          </w:p>
          <w:p w:rsidR="008C391B" w:rsidRDefault="008C391B" w:rsidP="008C391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استاندارد ها و نمونه ها </w:t>
            </w:r>
            <w:r w:rsidR="009C074C">
              <w:rPr>
                <w:rFonts w:cs="B Mitra" w:hint="cs"/>
                <w:sz w:val="28"/>
                <w:szCs w:val="28"/>
                <w:rtl/>
              </w:rPr>
              <w:t xml:space="preserve">و شاهدها </w:t>
            </w:r>
            <w:r>
              <w:rPr>
                <w:rFonts w:cs="B Mitra" w:hint="cs"/>
                <w:sz w:val="28"/>
                <w:szCs w:val="28"/>
                <w:rtl/>
              </w:rPr>
              <w:t>را مورد آنالیز قرار دهید.</w:t>
            </w:r>
          </w:p>
          <w:p w:rsidR="008C391B" w:rsidRPr="008C391B" w:rsidRDefault="008C391B" w:rsidP="008C391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اگر </w:t>
            </w:r>
            <w:r>
              <w:rPr>
                <w:rFonts w:cs="B Mitra" w:hint="cs"/>
                <w:sz w:val="28"/>
                <w:szCs w:val="28"/>
                <w:rtl/>
              </w:rPr>
              <w:t>مقدار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بالاتر از گستره منحنی استانداردهای کاربردی بود، با </w:t>
            </w:r>
            <w:r>
              <w:rPr>
                <w:rFonts w:cs="B Mitra" w:hint="cs"/>
                <w:sz w:val="28"/>
                <w:szCs w:val="28"/>
                <w:rtl/>
              </w:rPr>
              <w:t>اسید رقیق نمونه ها را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  <w:r w:rsidR="009C074C">
              <w:rPr>
                <w:rFonts w:cs="B Mitra" w:hint="cs"/>
                <w:sz w:val="28"/>
                <w:szCs w:val="28"/>
                <w:rtl/>
              </w:rPr>
              <w:t xml:space="preserve"> اگر حساسیت بالاتری مورد نیاز باشد، نمونه نهایی باید تا حجم 10 میلی لیتر رقیق شود.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t>مداخله گرها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BC3AA5" w:rsidRPr="00A00F8C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مداخله گرهای طیفی در آنالیز به روش </w:t>
            </w:r>
            <w:r>
              <w:rPr>
                <w:rFonts w:cs="B Mitra"/>
                <w:sz w:val="28"/>
                <w:szCs w:val="28"/>
              </w:rPr>
              <w:t>ICP-AES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مداخله گرهای اصلی به شمار می روند. این مداخلات با انتخاب طول </w:t>
            </w:r>
            <w:r>
              <w:rPr>
                <w:rFonts w:cs="B Mitra" w:hint="cs"/>
                <w:sz w:val="28"/>
                <w:szCs w:val="28"/>
                <w:rtl/>
              </w:rPr>
              <w:lastRenderedPageBreak/>
              <w:t>موج مناسب، ضریب تصحیح مناسب بین عنصری و تصحیح زمینه به حداقل می رسد.</w:t>
            </w:r>
          </w:p>
        </w:tc>
      </w:tr>
      <w:tr w:rsidR="00BC3AA5" w:rsidRPr="00BC3AA5" w:rsidTr="00BC3AA5">
        <w:tc>
          <w:tcPr>
            <w:tcW w:w="9560" w:type="dxa"/>
            <w:gridSpan w:val="3"/>
          </w:tcPr>
          <w:p w:rsidR="00BC3AA5" w:rsidRPr="00BC3AA5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BC3AA5">
              <w:rPr>
                <w:rFonts w:cs="B Mitra" w:hint="cs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BC3AA5">
              <w:rPr>
                <w:rFonts w:cs="B Mitra" w:hint="cs"/>
                <w:sz w:val="28"/>
                <w:szCs w:val="28"/>
                <w:rtl/>
              </w:rPr>
              <w:t>:</w:t>
            </w:r>
          </w:p>
          <w:p w:rsidR="008C391B" w:rsidRDefault="008C391B" w:rsidP="00F1255F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غلظت محلول برای هر نمونه اصلی </w:t>
            </w:r>
            <w:r>
              <w:rPr>
                <w:rFonts w:cs="B Mitra"/>
                <w:sz w:val="28"/>
                <w:szCs w:val="28"/>
              </w:rPr>
              <w:t>(C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g/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توسط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دستگاه </w:t>
            </w:r>
            <w:r w:rsidR="00F1255F">
              <w:rPr>
                <w:rFonts w:cs="B Mitra" w:hint="cs"/>
                <w:sz w:val="28"/>
                <w:szCs w:val="28"/>
                <w:rtl/>
              </w:rPr>
              <w:t>تعیین کنید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BC3AA5" w:rsidRDefault="008C391B" w:rsidP="00E14468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با استفاده از حجم محلول نمونه اصلی </w:t>
            </w:r>
            <w:r>
              <w:rPr>
                <w:rFonts w:cs="B Mitra"/>
                <w:sz w:val="28"/>
                <w:szCs w:val="28"/>
              </w:rPr>
              <w:t>(V</w:t>
            </w:r>
            <w:r>
              <w:rPr>
                <w:rFonts w:cs="B Mitra"/>
                <w:sz w:val="28"/>
                <w:szCs w:val="28"/>
                <w:vertAlign w:val="subscript"/>
              </w:rPr>
              <w:t>s</w:t>
            </w:r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نمونه شاهد </w:t>
            </w:r>
            <w:r>
              <w:rPr>
                <w:rFonts w:cs="B Mitra"/>
                <w:sz w:val="28"/>
                <w:szCs w:val="28"/>
              </w:rPr>
              <w:t>(</w:t>
            </w:r>
            <w:proofErr w:type="spellStart"/>
            <w:r>
              <w:rPr>
                <w:rFonts w:cs="B Mitra"/>
                <w:sz w:val="28"/>
                <w:szCs w:val="28"/>
              </w:rPr>
              <w:t>V</w:t>
            </w:r>
            <w:r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بر حسب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E14468" w:rsidRPr="00A72BD9">
              <w:rPr>
                <w:rFonts w:cs="B Mitra"/>
                <w:sz w:val="28"/>
                <w:szCs w:val="28"/>
              </w:rPr>
              <w:t>(C)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E4286">
              <w:rPr>
                <w:rFonts w:cs="B Mitra" w:hint="cs"/>
                <w:sz w:val="28"/>
                <w:szCs w:val="28"/>
                <w:rtl/>
              </w:rPr>
              <w:t>سرب</w:t>
            </w:r>
            <w:r w:rsidR="00E14468">
              <w:rPr>
                <w:rFonts w:cs="B Mitra" w:hint="cs"/>
                <w:sz w:val="28"/>
                <w:szCs w:val="28"/>
                <w:rtl/>
              </w:rPr>
              <w:t xml:space="preserve"> را بر حسب </w:t>
            </w:r>
            <w:r w:rsidR="00E14468">
              <w:rPr>
                <w:rFonts w:cs="B Mitra"/>
                <w:sz w:val="28"/>
                <w:szCs w:val="28"/>
              </w:rPr>
              <w:t>mg/m</w:t>
            </w:r>
            <w:r w:rsidR="00E14468">
              <w:rPr>
                <w:rFonts w:cs="B Mitra"/>
                <w:sz w:val="28"/>
                <w:szCs w:val="28"/>
                <w:vertAlign w:val="superscript"/>
              </w:rPr>
              <w:t>3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="00E14468" w:rsidRPr="00A72BD9">
              <w:rPr>
                <w:rFonts w:cs="B Mitra"/>
                <w:sz w:val="28"/>
                <w:szCs w:val="28"/>
              </w:rPr>
              <w:t>(V)</w:t>
            </w:r>
            <w:r w:rsidR="00E14468" w:rsidRPr="00A72BD9">
              <w:rPr>
                <w:rFonts w:cs="B Mitra"/>
                <w:sz w:val="28"/>
                <w:szCs w:val="28"/>
                <w:rtl/>
              </w:rPr>
              <w:t xml:space="preserve"> بر حسب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14468">
              <w:rPr>
                <w:rFonts w:cs="B Mitra" w:hint="cs"/>
                <w:sz w:val="28"/>
                <w:szCs w:val="28"/>
                <w:rtl/>
              </w:rPr>
              <w:t>محاسبه کنید:</w:t>
            </w:r>
          </w:p>
          <w:p w:rsidR="00E14468" w:rsidRDefault="00E14468" w:rsidP="00E14468">
            <w:pPr>
              <w:rPr>
                <w:rFonts w:cs="B Mitra"/>
                <w:sz w:val="28"/>
                <w:szCs w:val="28"/>
                <w:rtl/>
              </w:rPr>
            </w:pPr>
          </w:p>
          <w:p w:rsidR="00E14468" w:rsidRDefault="00E14468" w:rsidP="00EE2D0E">
            <w:pPr>
              <w:bidi w:val="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  </m:t>
                </m:r>
                <m:f>
                  <m:fPr>
                    <m:type m:val="skw"/>
                    <m:ctrlPr>
                      <w:rPr>
                        <w:rFonts w:ascii="Cambria Math" w:hAnsi="Cambria Math" w:cs="B Mitra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mg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</m:oMath>
            </m:oMathPara>
          </w:p>
          <w:p w:rsidR="00EE2D0E" w:rsidRDefault="00EE2D0E" w:rsidP="00EE2D0E">
            <w:pPr>
              <w:bidi w:val="0"/>
              <w:rPr>
                <w:rFonts w:cs="B Mitra"/>
                <w:sz w:val="28"/>
                <w:szCs w:val="28"/>
                <w:rtl/>
              </w:rPr>
            </w:pPr>
          </w:p>
          <w:p w:rsidR="00E14468" w:rsidRPr="00E14468" w:rsidRDefault="00E14468" w:rsidP="00E14468">
            <w:pPr>
              <w:bidi w:val="0"/>
              <w:rPr>
                <w:rFonts w:cs="B Mitra"/>
                <w:sz w:val="28"/>
                <w:szCs w:val="28"/>
              </w:rPr>
            </w:pPr>
            <w:r w:rsidRPr="00E14468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Pr="00E14468">
              <w:rPr>
                <w:rFonts w:cs="Arial"/>
                <w:sz w:val="28"/>
                <w:szCs w:val="28"/>
              </w:rPr>
              <w:t xml:space="preserve">NOTE: </w:t>
            </w:r>
            <w:proofErr w:type="spellStart"/>
            <w:r w:rsidRPr="00E14468">
              <w:rPr>
                <w:rFonts w:cs="Arial"/>
                <w:sz w:val="28"/>
                <w:szCs w:val="28"/>
              </w:rPr>
              <w:t>μg</w:t>
            </w:r>
            <w:proofErr w:type="spellEnd"/>
            <w:r w:rsidRPr="00E14468">
              <w:rPr>
                <w:rFonts w:cs="Arial"/>
                <w:sz w:val="28"/>
                <w:szCs w:val="28"/>
              </w:rPr>
              <w:t xml:space="preserve">/L </w:t>
            </w:r>
            <w:r>
              <w:rPr>
                <w:rFonts w:cs="WPMathA"/>
                <w:sz w:val="28"/>
                <w:szCs w:val="28"/>
              </w:rPr>
              <w:t>=</w:t>
            </w:r>
            <w:r w:rsidRPr="00E14468">
              <w:rPr>
                <w:rFonts w:cs="WPMathA"/>
                <w:sz w:val="28"/>
                <w:szCs w:val="28"/>
              </w:rPr>
              <w:t xml:space="preserve"> </w:t>
            </w:r>
            <w:r w:rsidRPr="00E14468">
              <w:rPr>
                <w:rFonts w:cs="Arial"/>
                <w:sz w:val="28"/>
                <w:szCs w:val="28"/>
              </w:rPr>
              <w:t>mg/m</w:t>
            </w:r>
            <w:r w:rsidRPr="00E14468">
              <w:rPr>
                <w:rFonts w:cs="Arial"/>
                <w:sz w:val="28"/>
                <w:szCs w:val="28"/>
                <w:vertAlign w:val="superscript"/>
              </w:rPr>
              <w:t>3</w:t>
            </w:r>
          </w:p>
        </w:tc>
      </w:tr>
    </w:tbl>
    <w:p w:rsidR="00101F45" w:rsidRDefault="00101F45"/>
    <w:sectPr w:rsidR="00101F45" w:rsidSect="00515109">
      <w:footerReference w:type="default" r:id="rId7"/>
      <w:pgSz w:w="11906" w:h="16838"/>
      <w:pgMar w:top="1440" w:right="1440" w:bottom="1440" w:left="1440" w:header="708" w:footer="708" w:gutter="0"/>
      <w:pgNumType w:start="115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864" w:rsidRDefault="00023864" w:rsidP="00515109">
      <w:pPr>
        <w:spacing w:line="240" w:lineRule="auto"/>
      </w:pPr>
      <w:r>
        <w:separator/>
      </w:r>
    </w:p>
  </w:endnote>
  <w:endnote w:type="continuationSeparator" w:id="0">
    <w:p w:rsidR="00023864" w:rsidRDefault="00023864" w:rsidP="00515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WPMat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9518408"/>
      <w:docPartObj>
        <w:docPartGallery w:val="Page Numbers (Bottom of Page)"/>
        <w:docPartUnique/>
      </w:docPartObj>
    </w:sdtPr>
    <w:sdtContent>
      <w:p w:rsidR="00515109" w:rsidRDefault="00515109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1159</w:t>
          </w:r>
        </w:fldSimple>
      </w:p>
    </w:sdtContent>
  </w:sdt>
  <w:p w:rsidR="00515109" w:rsidRDefault="005151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864" w:rsidRDefault="00023864" w:rsidP="00515109">
      <w:pPr>
        <w:spacing w:line="240" w:lineRule="auto"/>
      </w:pPr>
      <w:r>
        <w:separator/>
      </w:r>
    </w:p>
  </w:footnote>
  <w:footnote w:type="continuationSeparator" w:id="0">
    <w:p w:rsidR="00023864" w:rsidRDefault="00023864" w:rsidP="00515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34A"/>
    <w:multiLevelType w:val="hybridMultilevel"/>
    <w:tmpl w:val="E7D8E444"/>
    <w:lvl w:ilvl="0" w:tplc="068CA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C7264"/>
    <w:multiLevelType w:val="hybridMultilevel"/>
    <w:tmpl w:val="8AF07CFC"/>
    <w:lvl w:ilvl="0" w:tplc="8876A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B57ED"/>
    <w:multiLevelType w:val="hybridMultilevel"/>
    <w:tmpl w:val="89146F02"/>
    <w:lvl w:ilvl="0" w:tplc="011034C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26F18"/>
    <w:multiLevelType w:val="hybridMultilevel"/>
    <w:tmpl w:val="34843A60"/>
    <w:lvl w:ilvl="0" w:tplc="18DE74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071BE"/>
    <w:multiLevelType w:val="hybridMultilevel"/>
    <w:tmpl w:val="893C6D8A"/>
    <w:lvl w:ilvl="0" w:tplc="BFF8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50027"/>
    <w:multiLevelType w:val="hybridMultilevel"/>
    <w:tmpl w:val="F54289DE"/>
    <w:lvl w:ilvl="0" w:tplc="751E7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67D38"/>
    <w:multiLevelType w:val="hybridMultilevel"/>
    <w:tmpl w:val="BCC69DE6"/>
    <w:lvl w:ilvl="0" w:tplc="BCDCE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6B60E3"/>
    <w:multiLevelType w:val="hybridMultilevel"/>
    <w:tmpl w:val="0004E760"/>
    <w:lvl w:ilvl="0" w:tplc="54E41F9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23864"/>
    <w:rsid w:val="00061E37"/>
    <w:rsid w:val="000765D0"/>
    <w:rsid w:val="000A6348"/>
    <w:rsid w:val="000B642B"/>
    <w:rsid w:val="00101F45"/>
    <w:rsid w:val="002E4286"/>
    <w:rsid w:val="0031259A"/>
    <w:rsid w:val="0034285E"/>
    <w:rsid w:val="00414ADF"/>
    <w:rsid w:val="00434836"/>
    <w:rsid w:val="00493FBF"/>
    <w:rsid w:val="00515109"/>
    <w:rsid w:val="005F50BA"/>
    <w:rsid w:val="007C018A"/>
    <w:rsid w:val="007C6C89"/>
    <w:rsid w:val="008C1198"/>
    <w:rsid w:val="008C391B"/>
    <w:rsid w:val="00922B26"/>
    <w:rsid w:val="00983A12"/>
    <w:rsid w:val="00984B78"/>
    <w:rsid w:val="009A0D79"/>
    <w:rsid w:val="009B4A1A"/>
    <w:rsid w:val="009C074C"/>
    <w:rsid w:val="009D73D2"/>
    <w:rsid w:val="00A00F8C"/>
    <w:rsid w:val="00B858EC"/>
    <w:rsid w:val="00BC3AA5"/>
    <w:rsid w:val="00BD44E3"/>
    <w:rsid w:val="00CA1591"/>
    <w:rsid w:val="00D018F1"/>
    <w:rsid w:val="00D84CFE"/>
    <w:rsid w:val="00D95A46"/>
    <w:rsid w:val="00DC62BE"/>
    <w:rsid w:val="00E14468"/>
    <w:rsid w:val="00EE2D0E"/>
    <w:rsid w:val="00F1255F"/>
    <w:rsid w:val="00F151B9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A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144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510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109"/>
  </w:style>
  <w:style w:type="paragraph" w:styleId="Footer">
    <w:name w:val="footer"/>
    <w:basedOn w:val="Normal"/>
    <w:link w:val="FooterChar"/>
    <w:uiPriority w:val="99"/>
    <w:unhideWhenUsed/>
    <w:rsid w:val="0051510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1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13</cp:revision>
  <dcterms:created xsi:type="dcterms:W3CDTF">2011-06-15T20:35:00Z</dcterms:created>
  <dcterms:modified xsi:type="dcterms:W3CDTF">2011-10-08T00:16:00Z</dcterms:modified>
</cp:coreProperties>
</file>