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4739"/>
        <w:gridCol w:w="709"/>
        <w:gridCol w:w="4112"/>
      </w:tblGrid>
      <w:tr w:rsidR="00A90489" w:rsidRPr="00A72BD9" w:rsidTr="00F90485">
        <w:tc>
          <w:tcPr>
            <w:tcW w:w="473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1B36B6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تری اتیلن گلیکول</w:t>
            </w:r>
          </w:p>
        </w:tc>
        <w:tc>
          <w:tcPr>
            <w:tcW w:w="482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1B36B6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1B36B6">
              <w:rPr>
                <w:rFonts w:cs="Arial"/>
                <w:b/>
                <w:bCs/>
                <w:sz w:val="28"/>
                <w:szCs w:val="28"/>
              </w:rPr>
              <w:t>Triethylene</w:t>
            </w:r>
            <w:proofErr w:type="spellEnd"/>
            <w:r w:rsidRPr="001B36B6">
              <w:rPr>
                <w:rFonts w:cs="Arial"/>
                <w:b/>
                <w:bCs/>
                <w:sz w:val="28"/>
                <w:szCs w:val="28"/>
              </w:rPr>
              <w:t xml:space="preserve"> glycol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B36B6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B36B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B36B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B36B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36B6" w:rsidRPr="001B36B6">
              <w:rPr>
                <w:rFonts w:cs="B Mitra"/>
                <w:sz w:val="28"/>
                <w:szCs w:val="28"/>
              </w:rPr>
              <w:t>C</w:t>
            </w:r>
            <w:r w:rsidR="001B36B6" w:rsidRPr="001B36B6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1B36B6" w:rsidRPr="001B36B6">
              <w:rPr>
                <w:rFonts w:cs="B Mitra"/>
                <w:sz w:val="28"/>
                <w:szCs w:val="28"/>
              </w:rPr>
              <w:t>H</w:t>
            </w:r>
            <w:r w:rsidR="001B36B6" w:rsidRPr="001B36B6">
              <w:rPr>
                <w:rFonts w:cs="B Mitra"/>
                <w:sz w:val="28"/>
                <w:szCs w:val="28"/>
                <w:vertAlign w:val="subscript"/>
              </w:rPr>
              <w:t>14</w:t>
            </w:r>
            <w:r w:rsidR="001B36B6" w:rsidRPr="001B36B6">
              <w:rPr>
                <w:rFonts w:cs="B Mitra"/>
                <w:sz w:val="28"/>
                <w:szCs w:val="28"/>
              </w:rPr>
              <w:t>O</w:t>
            </w:r>
            <w:r w:rsidR="001B36B6" w:rsidRPr="001B36B6">
              <w:rPr>
                <w:rFonts w:cs="B Mitra"/>
                <w:sz w:val="28"/>
                <w:szCs w:val="28"/>
                <w:vertAlign w:val="subscript"/>
              </w:rPr>
              <w:t>4</w:t>
            </w:r>
          </w:p>
          <w:p w:rsidR="00BC3AA5" w:rsidRPr="001B36B6" w:rsidRDefault="00BC3AA5" w:rsidP="001B36B6">
            <w:pPr>
              <w:rPr>
                <w:rFonts w:cs="B Mitra"/>
                <w:sz w:val="28"/>
                <w:szCs w:val="28"/>
                <w:rtl/>
              </w:rPr>
            </w:pPr>
            <w:r w:rsidRPr="001B36B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B36B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B36B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36B6" w:rsidRPr="001B36B6">
              <w:rPr>
                <w:rFonts w:cs="B Mitra"/>
                <w:sz w:val="28"/>
                <w:szCs w:val="28"/>
                <w:rtl/>
              </w:rPr>
              <w:t>17</w:t>
            </w:r>
            <w:r w:rsidR="002B6596" w:rsidRPr="001B36B6">
              <w:rPr>
                <w:rFonts w:cs="B Mitra"/>
                <w:sz w:val="28"/>
                <w:szCs w:val="28"/>
                <w:rtl/>
              </w:rPr>
              <w:t>/</w:t>
            </w:r>
            <w:r w:rsidR="001B36B6" w:rsidRPr="001B36B6">
              <w:rPr>
                <w:rFonts w:cs="B Mitra"/>
                <w:sz w:val="28"/>
                <w:szCs w:val="28"/>
                <w:rtl/>
              </w:rPr>
              <w:t>150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B36B6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B36B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B36B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B36B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B36B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36B6" w:rsidRPr="001B36B6">
              <w:rPr>
                <w:rFonts w:cs="B Mitra"/>
                <w:sz w:val="28"/>
                <w:szCs w:val="28"/>
              </w:rPr>
              <w:t>112-27-6</w:t>
            </w:r>
          </w:p>
          <w:p w:rsidR="00BC3AA5" w:rsidRPr="001B36B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B36B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B36B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1B36B6" w:rsidRPr="001B36B6">
              <w:rPr>
                <w:rFonts w:cs="B Mitra"/>
                <w:sz w:val="28"/>
                <w:szCs w:val="28"/>
              </w:rPr>
              <w:t>YE4550000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B36B6" w:rsidRDefault="00DC62BE" w:rsidP="001B36B6">
            <w:pPr>
              <w:rPr>
                <w:rFonts w:cs="B Mitra"/>
                <w:sz w:val="28"/>
                <w:szCs w:val="28"/>
                <w:rtl/>
              </w:rPr>
            </w:pPr>
            <w:r w:rsidRPr="001B36B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B36B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B36B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36B6" w:rsidRPr="001B36B6">
              <w:rPr>
                <w:rFonts w:cs="B Mitra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26C2D" w:rsidRDefault="00BC3AA5" w:rsidP="001B36B6">
            <w:pPr>
              <w:rPr>
                <w:rFonts w:cs="B Mitra"/>
                <w:sz w:val="28"/>
                <w:szCs w:val="28"/>
                <w:rtl/>
              </w:rPr>
            </w:pPr>
            <w:r w:rsidRPr="00726C2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485" w:rsidRPr="00726C2D">
              <w:rPr>
                <w:rFonts w:cs="B Mitra"/>
                <w:sz w:val="28"/>
                <w:szCs w:val="28"/>
                <w:rtl/>
              </w:rPr>
              <w:t>مایع؛</w:t>
            </w:r>
            <w:r w:rsidR="00AB07A8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726C2D">
              <w:rPr>
                <w:rFonts w:cs="B Mitra"/>
                <w:sz w:val="28"/>
                <w:szCs w:val="28"/>
              </w:rPr>
              <w:t>˚c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36B6">
              <w:rPr>
                <w:rFonts w:cs="B Mitra" w:hint="cs"/>
                <w:sz w:val="28"/>
                <w:szCs w:val="28"/>
                <w:rtl/>
              </w:rPr>
              <w:t>285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>فشار بخار</w:t>
            </w:r>
            <w:r w:rsidR="001B36B6">
              <w:rPr>
                <w:rFonts w:cs="B Mitra" w:hint="cs"/>
                <w:sz w:val="28"/>
                <w:szCs w:val="28"/>
                <w:rtl/>
              </w:rPr>
              <w:t xml:space="preserve"> کمتر از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726C2D">
              <w:rPr>
                <w:rFonts w:cs="B Mitra"/>
                <w:sz w:val="28"/>
                <w:szCs w:val="28"/>
              </w:rPr>
              <w:t>mmHg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36B6">
              <w:rPr>
                <w:rFonts w:cs="B Mitra" w:hint="cs"/>
                <w:sz w:val="28"/>
                <w:szCs w:val="28"/>
                <w:rtl/>
              </w:rPr>
              <w:t>001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در </w:t>
            </w:r>
            <w:r w:rsidR="002B6596" w:rsidRPr="00726C2D">
              <w:rPr>
                <w:rFonts w:cs="B Mitra"/>
                <w:sz w:val="28"/>
                <w:szCs w:val="28"/>
              </w:rPr>
              <w:t>˚c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26C2D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726C2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726C2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726C2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36B6">
              <w:rPr>
                <w:rFonts w:cs="B Mitra" w:hint="cs"/>
                <w:sz w:val="28"/>
                <w:szCs w:val="28"/>
                <w:rtl/>
              </w:rPr>
              <w:t>125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>/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726C2D">
              <w:rPr>
                <w:rFonts w:cs="B Mitra"/>
                <w:sz w:val="28"/>
                <w:szCs w:val="28"/>
              </w:rPr>
              <w:t>˚c</w:t>
            </w:r>
            <w:r w:rsidR="002B6596" w:rsidRPr="00726C2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726C2D">
              <w:rPr>
                <w:rFonts w:cs="B Mitra"/>
                <w:sz w:val="28"/>
                <w:szCs w:val="28"/>
                <w:rtl/>
              </w:rPr>
              <w:t>20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 xml:space="preserve"> ؛ گستره انفجار </w:t>
            </w:r>
            <w:r w:rsidR="001B36B6">
              <w:rPr>
                <w:rFonts w:cs="B Mitra" w:hint="cs"/>
                <w:sz w:val="28"/>
                <w:szCs w:val="28"/>
                <w:rtl/>
              </w:rPr>
              <w:t>9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/</w:t>
            </w:r>
            <w:r w:rsidR="001B36B6">
              <w:rPr>
                <w:rFonts w:cs="B Mitra" w:hint="cs"/>
                <w:sz w:val="28"/>
                <w:szCs w:val="28"/>
                <w:rtl/>
              </w:rPr>
              <w:t>0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B36B6">
              <w:rPr>
                <w:rFonts w:cs="B Mitra" w:hint="cs"/>
                <w:sz w:val="28"/>
                <w:szCs w:val="28"/>
                <w:rtl/>
              </w:rPr>
              <w:t>2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>/</w:t>
            </w:r>
            <w:r w:rsidR="001B36B6">
              <w:rPr>
                <w:rFonts w:cs="B Mitra" w:hint="cs"/>
                <w:sz w:val="28"/>
                <w:szCs w:val="28"/>
                <w:rtl/>
              </w:rPr>
              <w:t>9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 xml:space="preserve"> % حجمی در هوا؛ </w:t>
            </w:r>
            <w:r w:rsidR="00726C2D" w:rsidRPr="00726C2D">
              <w:rPr>
                <w:rFonts w:cs="B Mitra"/>
                <w:sz w:val="28"/>
                <w:szCs w:val="28"/>
              </w:rPr>
              <w:t>FP= -</w:t>
            </w:r>
            <w:r w:rsidR="001B36B6">
              <w:rPr>
                <w:rFonts w:cs="B Mitra"/>
                <w:sz w:val="28"/>
                <w:szCs w:val="28"/>
              </w:rPr>
              <w:t>5</w:t>
            </w:r>
            <w:r w:rsidR="00726C2D" w:rsidRPr="00726C2D">
              <w:rPr>
                <w:rFonts w:cs="B Mitra"/>
                <w:sz w:val="28"/>
                <w:szCs w:val="28"/>
              </w:rPr>
              <w:t xml:space="preserve"> ˚C</w:t>
            </w:r>
            <w:r w:rsidR="00726C2D" w:rsidRPr="00726C2D">
              <w:rPr>
                <w:rFonts w:cs="B Mitra"/>
                <w:sz w:val="28"/>
                <w:szCs w:val="28"/>
                <w:rtl/>
              </w:rPr>
              <w:t xml:space="preserve">؛ </w:t>
            </w:r>
            <w:proofErr w:type="spellStart"/>
            <w:r w:rsidR="00726C2D" w:rsidRPr="00726C2D">
              <w:rPr>
                <w:rFonts w:cs="B Mitra"/>
                <w:sz w:val="28"/>
                <w:szCs w:val="28"/>
              </w:rPr>
              <w:t>n</w:t>
            </w:r>
            <w:r w:rsidR="00726C2D" w:rsidRPr="00726C2D">
              <w:rPr>
                <w:rFonts w:cs="B Mitra"/>
                <w:sz w:val="28"/>
                <w:szCs w:val="28"/>
                <w:vertAlign w:val="subscript"/>
              </w:rPr>
              <w:t>D</w:t>
            </w:r>
            <w:proofErr w:type="spellEnd"/>
            <w:r w:rsidR="00726C2D" w:rsidRPr="00726C2D">
              <w:rPr>
                <w:rFonts w:cs="B Mitra"/>
                <w:sz w:val="28"/>
                <w:szCs w:val="28"/>
              </w:rPr>
              <w:t xml:space="preserve"> =1.</w:t>
            </w:r>
            <w:r w:rsidR="001B36B6">
              <w:rPr>
                <w:rFonts w:cs="B Mitra"/>
                <w:sz w:val="28"/>
                <w:szCs w:val="28"/>
              </w:rPr>
              <w:t>455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705817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05817">
              <w:rPr>
                <w:rFonts w:cs="B Mitra" w:hint="cs"/>
                <w:b/>
                <w:bCs/>
                <w:sz w:val="26"/>
                <w:szCs w:val="26"/>
                <w:rtl/>
              </w:rPr>
              <w:t>-</w:t>
            </w:r>
            <w:r w:rsidR="00F90485">
              <w:rPr>
                <w:rFonts w:cs="B Mitra"/>
                <w:sz w:val="26"/>
                <w:szCs w:val="26"/>
              </w:rPr>
              <w:t xml:space="preserve">             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6B3171" w:rsidP="006B317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استنشاق میست </w:t>
            </w:r>
            <w:r w:rsidR="001B36B6">
              <w:rPr>
                <w:rFonts w:cs="B Mitra"/>
                <w:sz w:val="28"/>
                <w:szCs w:val="28"/>
                <w:rtl/>
              </w:rPr>
              <w:t>تری اتیلن گلیکول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موجب تحریک تنفسی، کوتاه شدن نفس و سرفه می شود</w:t>
            </w:r>
            <w:r w:rsidR="006908E7">
              <w:rPr>
                <w:rFonts w:cs="B Mitra" w:hint="cs"/>
                <w:sz w:val="28"/>
                <w:szCs w:val="28"/>
                <w:rtl/>
              </w:rPr>
              <w:t>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متانول قابل انفجار </w:t>
            </w:r>
            <w:r w:rsidRPr="006B3171">
              <w:rPr>
                <w:rFonts w:cs="B Mitra" w:hint="cs"/>
                <w:sz w:val="28"/>
                <w:szCs w:val="28"/>
                <w:rtl/>
              </w:rPr>
              <w:t>بوده و شدیدا خطر حریق دارد.</w:t>
            </w:r>
            <w:r w:rsidR="004E5D41" w:rsidRPr="006B31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704A9" w:rsidRPr="006B3171">
              <w:rPr>
                <w:rFonts w:cs="B Mitra" w:hint="cs"/>
                <w:sz w:val="28"/>
                <w:szCs w:val="28"/>
                <w:rtl/>
              </w:rPr>
              <w:t>همیشه 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ر زیر هود با </w:t>
            </w:r>
            <w:r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کار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90485" w:rsidRPr="00F90485" w:rsidRDefault="001B36B6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تری اتیلن گلیکول</w:t>
            </w:r>
            <w:r w:rsidR="00F90485">
              <w:rPr>
                <w:rFonts w:cs="B Mitra" w:hint="cs"/>
                <w:sz w:val="28"/>
                <w:szCs w:val="28"/>
                <w:rtl/>
              </w:rPr>
              <w:t>؛ خلوص آزمایشگاهی</w:t>
            </w:r>
          </w:p>
          <w:p w:rsidR="00F90485" w:rsidRDefault="00F90485" w:rsidP="00F9048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 ؛ خلوص کروماتوگرافی</w:t>
            </w:r>
          </w:p>
          <w:p w:rsidR="008F3F2A" w:rsidRPr="00A644D2" w:rsidRDefault="00A644D2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 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B3171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B3171">
              <w:rPr>
                <w:rFonts w:cs="B Mitra" w:hint="cs"/>
                <w:sz w:val="28"/>
                <w:szCs w:val="28"/>
                <w:rtl/>
              </w:rPr>
              <w:t xml:space="preserve">مقداری از </w:t>
            </w:r>
            <w:r w:rsidR="001B36B6">
              <w:rPr>
                <w:rFonts w:cs="B Mitra"/>
                <w:sz w:val="28"/>
                <w:szCs w:val="28"/>
                <w:rtl/>
              </w:rPr>
              <w:t>تری اتیلن گلیکول</w:t>
            </w:r>
            <w:r w:rsidR="006B3171">
              <w:rPr>
                <w:rFonts w:cs="B Mitra" w:hint="cs"/>
                <w:sz w:val="28"/>
                <w:szCs w:val="28"/>
                <w:rtl/>
              </w:rPr>
              <w:t xml:space="preserve"> را وزن کرده و در متانول حل کنید. </w:t>
            </w:r>
          </w:p>
          <w:p w:rsidR="00F47F62" w:rsidRDefault="00F704A9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B3171">
              <w:rPr>
                <w:rFonts w:cs="B Mitra" w:hint="cs"/>
                <w:sz w:val="28"/>
                <w:szCs w:val="28"/>
                <w:rtl/>
              </w:rPr>
              <w:t>خالص</w:t>
            </w:r>
          </w:p>
          <w:p w:rsidR="006B3171" w:rsidRDefault="00A2272F" w:rsidP="006B317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47F62" w:rsidRPr="00A72BD9" w:rsidRDefault="008F3F2A" w:rsidP="00C17EE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،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C17EE2" w:rsidRPr="00C17EE2">
              <w:rPr>
                <w:rFonts w:cs="B Mitra"/>
                <w:sz w:val="28"/>
                <w:szCs w:val="28"/>
              </w:rPr>
              <w:t>XAD-7 OVS</w:t>
            </w:r>
            <w:r w:rsidR="00C17EE2" w:rsidRPr="00C17EE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13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؛ حاوی دو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 بخش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 w:rsidRPr="00C17EE2">
              <w:rPr>
                <w:rFonts w:cs="B Mitra"/>
                <w:sz w:val="28"/>
                <w:szCs w:val="28"/>
              </w:rPr>
              <w:t>XAD-7</w:t>
            </w:r>
            <w:r w:rsidR="00C17EE2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20</w:t>
            </w:r>
            <w:r w:rsidR="00A644D2"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</w:t>
            </w:r>
            <w:r w:rsidR="00A644D2">
              <w:rPr>
                <w:rFonts w:cs="B Mitra"/>
                <w:sz w:val="28"/>
                <w:szCs w:val="28"/>
                <w:rtl/>
              </w:rPr>
              <w:t xml:space="preserve"> فوم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پلی</w:t>
            </w:r>
            <w:r w:rsidR="00A644D2">
              <w:rPr>
                <w:rFonts w:cs="B Mitra"/>
                <w:sz w:val="28"/>
                <w:szCs w:val="28"/>
                <w:rtl/>
              </w:rPr>
              <w:t xml:space="preserve"> اورتان از هم جدا شده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فایبرگلاس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فوم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پلی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اورتان نیز بعد از بخش عقبی محتوی لوله قرار گرفته است.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لوله ها 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در بازار موجود می باشند </w:t>
            </w:r>
            <w:r w:rsidR="00C17EE2" w:rsidRPr="00C17EE2">
              <w:rPr>
                <w:rFonts w:cs="B Mitra"/>
                <w:sz w:val="28"/>
                <w:szCs w:val="28"/>
              </w:rPr>
              <w:t>(SKC, Inc., #226-57)</w:t>
            </w:r>
            <w:r w:rsidR="00FA68DE" w:rsidRPr="00C17EE2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C17EE2" w:rsidRPr="00A72BD9" w:rsidRDefault="00C17EE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  <w:p w:rsidR="00FA68DE" w:rsidRDefault="0073282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های </w:t>
            </w:r>
            <w:r w:rsidR="00A644D2">
              <w:rPr>
                <w:rFonts w:cs="B Mitra" w:hint="cs"/>
                <w:sz w:val="28"/>
                <w:szCs w:val="28"/>
                <w:rtl/>
              </w:rPr>
              <w:t>اتوسمپلر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C17EE2" w:rsidRPr="00A72BD9" w:rsidRDefault="00C17EE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4 میلی لیتری با درپوش پیچ دار</w:t>
            </w:r>
          </w:p>
          <w:p w:rsidR="00FA68DE" w:rsidRPr="00A72BD9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C17EE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644D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سایر اندازه های مناسب در صورت نیاز؛ با درجه بندی 1/0 میکرولیتری</w:t>
            </w:r>
          </w:p>
          <w:p w:rsidR="00FA68DE" w:rsidRDefault="00FA68DE" w:rsidP="00C17E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644D2" w:rsidRDefault="00C17EE2" w:rsidP="00A644D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در اندازه های مختلف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C17E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درپوش دو طرف نمونه بردار را سریعا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نمونه بردار را توسط لوله های رابط قابل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انعطاف به پمپ نمونه بردار فردی متصل کنید.</w:t>
            </w:r>
          </w:p>
          <w:p w:rsidR="00A576ED" w:rsidRPr="00A72BD9" w:rsidRDefault="00A576ED" w:rsidP="00C17E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5</w:t>
            </w:r>
            <w:r w:rsidR="00C620BC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C17EE2">
              <w:rPr>
                <w:rFonts w:cs="B Mitra" w:hint="cs"/>
                <w:sz w:val="28"/>
                <w:szCs w:val="28"/>
                <w:rtl/>
              </w:rPr>
              <w:t>60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لیتر انجام دهید.</w:t>
            </w:r>
          </w:p>
          <w:p w:rsidR="00BC3AA5" w:rsidRPr="00A72BD9" w:rsidRDefault="00A576ED" w:rsidP="000A073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در بسته های یخ خشک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انتقال بسته بندی کنید</w:t>
            </w:r>
            <w:r w:rsidR="000A07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A073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نمونه بردار و لایه فایبرگلاس را در ویال 4 میلی لیتری با درپوش پیچ دار قرار دهید. بخش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عقبی لوله را در ویال جداگانه ای قرار دهید. لایه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فوم را دور بیندازید.</w:t>
            </w:r>
          </w:p>
          <w:p w:rsidR="000A43F4" w:rsidRPr="00A72BD9" w:rsidRDefault="000A43F4" w:rsidP="000A073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0A43F4" w:rsidRPr="00A72BD9" w:rsidRDefault="000A0735" w:rsidP="006908E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تسهیل عمل واجذب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30 دقیقه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در حمام اولتراسونیک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1B36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پوشش دهد کالیبره کنید. 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سه جفت استاندارد باید گستره حدآشکارسازی </w:t>
            </w:r>
            <w:r w:rsidR="000A0735">
              <w:rPr>
                <w:rFonts w:cs="B Mitra"/>
                <w:sz w:val="28"/>
                <w:szCs w:val="28"/>
              </w:rPr>
              <w:t>(LOD=</w:t>
            </w:r>
            <w:r w:rsidR="001B36B6">
              <w:rPr>
                <w:rFonts w:cs="B Mitra"/>
                <w:sz w:val="28"/>
                <w:szCs w:val="28"/>
              </w:rPr>
              <w:t>14</w:t>
            </w:r>
            <w:r w:rsidR="000A0735">
              <w:rPr>
                <w:rFonts w:cs="B Mitra"/>
                <w:sz w:val="28"/>
                <w:szCs w:val="28"/>
              </w:rPr>
              <w:t xml:space="preserve"> </w:t>
            </w:r>
            <w:r w:rsidR="000A073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0A0735">
              <w:rPr>
                <w:rFonts w:cs="B Mitra"/>
                <w:sz w:val="28"/>
                <w:szCs w:val="28"/>
              </w:rPr>
              <w:t>g/sample)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تا حد کمی سازی </w:t>
            </w:r>
            <w:r w:rsidR="000A0735">
              <w:rPr>
                <w:rFonts w:cs="B Mitra"/>
                <w:sz w:val="28"/>
                <w:szCs w:val="28"/>
              </w:rPr>
              <w:t>(LOQ=</w:t>
            </w:r>
            <w:r w:rsidR="001B36B6">
              <w:rPr>
                <w:rFonts w:cs="B Mitra"/>
                <w:sz w:val="28"/>
                <w:szCs w:val="28"/>
              </w:rPr>
              <w:t>42</w:t>
            </w:r>
            <w:r w:rsidR="000A0735">
              <w:rPr>
                <w:rFonts w:cs="B Mitra"/>
                <w:sz w:val="28"/>
                <w:szCs w:val="28"/>
              </w:rPr>
              <w:t xml:space="preserve"> </w:t>
            </w:r>
            <w:r w:rsidR="000A073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0A0735">
              <w:rPr>
                <w:rFonts w:cs="B Mitra"/>
                <w:sz w:val="28"/>
                <w:szCs w:val="28"/>
              </w:rPr>
              <w:t>g/sample)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 را پوشش دهد.</w:t>
            </w:r>
            <w:r w:rsidR="000A0735">
              <w:rPr>
                <w:rFonts w:cs="B Mitra"/>
                <w:sz w:val="28"/>
                <w:szCs w:val="28"/>
              </w:rPr>
              <w:t xml:space="preserve"> </w:t>
            </w:r>
          </w:p>
          <w:p w:rsidR="000A43F4" w:rsidRPr="00A72BD9" w:rsidRDefault="000A43F4" w:rsidP="000A07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A0735">
              <w:rPr>
                <w:rFonts w:cs="B Mitra" w:hint="cs"/>
                <w:sz w:val="28"/>
                <w:szCs w:val="28"/>
                <w:rtl/>
              </w:rPr>
              <w:t xml:space="preserve">محلول استاندارد </w:t>
            </w:r>
            <w:r w:rsidR="001B36B6">
              <w:rPr>
                <w:rFonts w:cs="B Mitra"/>
                <w:sz w:val="28"/>
                <w:szCs w:val="28"/>
                <w:rtl/>
              </w:rPr>
              <w:t>تری اتیلن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0A073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6908E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6908E7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B36B6">
              <w:rPr>
                <w:rFonts w:cs="B Mitra"/>
                <w:sz w:val="28"/>
                <w:szCs w:val="28"/>
                <w:rtl/>
              </w:rPr>
              <w:t>تری اتیلن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6908E7" w:rsidRDefault="009F3960" w:rsidP="004830F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908E7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 w:rsidR="004830F2">
              <w:rPr>
                <w:rFonts w:cs="Arial"/>
                <w:sz w:val="28"/>
                <w:szCs w:val="28"/>
              </w:rPr>
              <w:t>OVS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</w:p>
          <w:p w:rsidR="009F3960" w:rsidRDefault="003A1204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6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غلظت انتخابی و سه شاهد آماده کنید.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386335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فیلتر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r w:rsidR="004830F2">
              <w:rPr>
                <w:rFonts w:cs="Arial"/>
                <w:sz w:val="28"/>
                <w:szCs w:val="28"/>
              </w:rPr>
              <w:t>OVS</w:t>
            </w:r>
            <w:r w:rsidR="00BE2044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 به مدت 60 دقیقه هوا را با 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دبی </w:t>
            </w:r>
            <w:r w:rsidR="004830F2" w:rsidRPr="004830F2">
              <w:rPr>
                <w:rFonts w:cs="B Mitra"/>
                <w:sz w:val="28"/>
                <w:szCs w:val="28"/>
              </w:rPr>
              <w:t>L/min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 1 از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نمونه بردار</w:t>
            </w:r>
            <w:r w:rsidR="004830F2" w:rsidRPr="004830F2">
              <w:rPr>
                <w:rFonts w:cs="B Mitra"/>
                <w:sz w:val="28"/>
                <w:szCs w:val="28"/>
                <w:rtl/>
              </w:rPr>
              <w:t xml:space="preserve"> عبور دهید.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درپوش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بسته و آن را به مدت یک شب رها کنید.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ها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BE204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BE2044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B36B6">
              <w:rPr>
                <w:rFonts w:cs="B Mitra"/>
                <w:sz w:val="28"/>
                <w:szCs w:val="28"/>
                <w:rtl/>
              </w:rPr>
              <w:t>تری اتیلن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B36B6">
              <w:rPr>
                <w:rFonts w:cs="B Mitra"/>
                <w:sz w:val="24"/>
                <w:szCs w:val="24"/>
                <w:rtl/>
              </w:rPr>
              <w:t>تری اتیلن گلیکول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BE2044">
              <w:rPr>
                <w:rFonts w:cs="B Mitra" w:hint="cs"/>
                <w:sz w:val="24"/>
                <w:szCs w:val="24"/>
                <w:rtl/>
              </w:rPr>
              <w:t>متانول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300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40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(</w:t>
            </w:r>
            <w:r w:rsidR="004830F2" w:rsidRPr="00A72BD9">
              <w:rPr>
                <w:rFonts w:cs="B Mitra"/>
                <w:sz w:val="24"/>
                <w:szCs w:val="24"/>
              </w:rPr>
              <w:t>C</w:t>
            </w:r>
            <w:r w:rsidR="004830F2">
              <w:rPr>
                <w:rFonts w:cs="B Mitra"/>
                <w:sz w:val="24"/>
                <w:szCs w:val="24"/>
              </w:rPr>
              <w:t>/min</w:t>
            </w:r>
            <w:r w:rsidR="004830F2" w:rsidRPr="00A72BD9">
              <w:rPr>
                <w:rFonts w:cs="B Mitra"/>
                <w:sz w:val="24"/>
                <w:szCs w:val="24"/>
              </w:rPr>
              <w:t xml:space="preserve"> </w:t>
            </w:r>
            <w:r w:rsidR="004830F2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8) 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تا </w:t>
            </w:r>
            <w:r w:rsidR="00BE2044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BE2044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>230</w:t>
            </w:r>
            <w:r w:rsidR="00BE2044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4830F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6/2 </w:t>
            </w:r>
            <w:r w:rsidR="004830F2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4830F2">
              <w:rPr>
                <w:rFonts w:cs="B Mitra" w:hint="cs"/>
                <w:sz w:val="24"/>
                <w:szCs w:val="24"/>
                <w:rtl/>
              </w:rPr>
              <w:t xml:space="preserve"> 4/2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BE2044" w:rsidRDefault="009F3960" w:rsidP="00BE2044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BE2044" w:rsidRPr="00BE2044">
              <w:rPr>
                <w:rFonts w:cs="B Mitra"/>
                <w:sz w:val="24"/>
                <w:szCs w:val="24"/>
                <w:rtl/>
              </w:rPr>
              <w:t xml:space="preserve">موئین، سیلیکای ذوب </w:t>
            </w:r>
            <w:r w:rsidR="00BE2044" w:rsidRPr="004830F2">
              <w:rPr>
                <w:rFonts w:cs="B Mitra"/>
                <w:sz w:val="24"/>
                <w:szCs w:val="24"/>
                <w:rtl/>
              </w:rPr>
              <w:t>شده (</w:t>
            </w:r>
            <w:r w:rsidR="004830F2" w:rsidRPr="004830F2">
              <w:rPr>
                <w:rFonts w:cs="Arial"/>
                <w:sz w:val="24"/>
                <w:szCs w:val="24"/>
              </w:rPr>
              <w:t>Rtx-35</w:t>
            </w:r>
            <w:r w:rsidR="00BE2044" w:rsidRPr="004830F2">
              <w:rPr>
                <w:rFonts w:cs="B Mitra"/>
                <w:sz w:val="24"/>
                <w:szCs w:val="24"/>
                <w:rtl/>
              </w:rPr>
              <w:t>)</w:t>
            </w:r>
            <w:r w:rsidRPr="00BE2044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4830F2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</w:t>
            </w:r>
            <w:r w:rsidR="004830F2">
              <w:rPr>
                <w:rFonts w:cs="B Mitra" w:hint="cs"/>
                <w:sz w:val="28"/>
                <w:szCs w:val="28"/>
                <w:rtl/>
              </w:rPr>
              <w:t xml:space="preserve">خطی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منحنی استانداردهای کاربردی بود، با </w:t>
            </w:r>
            <w:r w:rsidR="004830F2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C620BC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4830F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36AAD">
              <w:rPr>
                <w:rFonts w:cs="B Mitra" w:hint="cs"/>
                <w:sz w:val="28"/>
                <w:szCs w:val="28"/>
                <w:rtl/>
              </w:rPr>
              <w:t>مداخله گر خاصی شناسایی نشده است</w:t>
            </w:r>
            <w:r w:rsidR="004830F2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C620B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C620B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1B36B6">
              <w:rPr>
                <w:rFonts w:cs="B Mitra"/>
                <w:sz w:val="28"/>
                <w:szCs w:val="28"/>
                <w:rtl/>
              </w:rPr>
              <w:t>تری اتیلن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B36B6">
              <w:rPr>
                <w:rFonts w:cs="B Mitra"/>
                <w:sz w:val="28"/>
                <w:szCs w:val="28"/>
                <w:rtl/>
              </w:rPr>
              <w:t>تری اتیلن گلیکول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C620B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AF243B">
      <w:footerReference w:type="default" r:id="rId7"/>
      <w:pgSz w:w="11906" w:h="16838"/>
      <w:pgMar w:top="1440" w:right="1440" w:bottom="1440" w:left="1440" w:header="708" w:footer="708" w:gutter="0"/>
      <w:pgNumType w:start="80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2FF" w:rsidRDefault="003A62FF" w:rsidP="00AF243B">
      <w:pPr>
        <w:spacing w:line="240" w:lineRule="auto"/>
      </w:pPr>
      <w:r>
        <w:separator/>
      </w:r>
    </w:p>
  </w:endnote>
  <w:endnote w:type="continuationSeparator" w:id="0">
    <w:p w:rsidR="003A62FF" w:rsidRDefault="003A62FF" w:rsidP="00AF2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5894395"/>
      <w:docPartObj>
        <w:docPartGallery w:val="Page Numbers (Bottom of Page)"/>
        <w:docPartUnique/>
      </w:docPartObj>
    </w:sdtPr>
    <w:sdtContent>
      <w:p w:rsidR="00AF243B" w:rsidRDefault="00AF243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806</w:t>
          </w:r>
        </w:fldSimple>
      </w:p>
    </w:sdtContent>
  </w:sdt>
  <w:p w:rsidR="00AF243B" w:rsidRDefault="00AF24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2FF" w:rsidRDefault="003A62FF" w:rsidP="00AF243B">
      <w:pPr>
        <w:spacing w:line="240" w:lineRule="auto"/>
      </w:pPr>
      <w:r>
        <w:separator/>
      </w:r>
    </w:p>
  </w:footnote>
  <w:footnote w:type="continuationSeparator" w:id="0">
    <w:p w:rsidR="003A62FF" w:rsidRDefault="003A62FF" w:rsidP="00AF24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9086F"/>
    <w:rsid w:val="000A0735"/>
    <w:rsid w:val="000A43F4"/>
    <w:rsid w:val="000C2622"/>
    <w:rsid w:val="00101F45"/>
    <w:rsid w:val="00121371"/>
    <w:rsid w:val="00150538"/>
    <w:rsid w:val="001B36B6"/>
    <w:rsid w:val="001F3E17"/>
    <w:rsid w:val="002035B8"/>
    <w:rsid w:val="00206A1A"/>
    <w:rsid w:val="002B6596"/>
    <w:rsid w:val="0031259A"/>
    <w:rsid w:val="00343314"/>
    <w:rsid w:val="00386335"/>
    <w:rsid w:val="003A1204"/>
    <w:rsid w:val="003A62FF"/>
    <w:rsid w:val="00445AE4"/>
    <w:rsid w:val="00476741"/>
    <w:rsid w:val="004830F2"/>
    <w:rsid w:val="004B58A6"/>
    <w:rsid w:val="004C3F7F"/>
    <w:rsid w:val="004E5D41"/>
    <w:rsid w:val="005119CF"/>
    <w:rsid w:val="005A6A2E"/>
    <w:rsid w:val="0060525E"/>
    <w:rsid w:val="006908E7"/>
    <w:rsid w:val="006B3171"/>
    <w:rsid w:val="006D6DA9"/>
    <w:rsid w:val="00705817"/>
    <w:rsid w:val="00726C2D"/>
    <w:rsid w:val="00732822"/>
    <w:rsid w:val="00744C6C"/>
    <w:rsid w:val="007C39B0"/>
    <w:rsid w:val="0089579E"/>
    <w:rsid w:val="008F3F2A"/>
    <w:rsid w:val="00902419"/>
    <w:rsid w:val="00920AB4"/>
    <w:rsid w:val="00922B26"/>
    <w:rsid w:val="009B31AA"/>
    <w:rsid w:val="009D73D2"/>
    <w:rsid w:val="009F3783"/>
    <w:rsid w:val="009F3960"/>
    <w:rsid w:val="00A00F8C"/>
    <w:rsid w:val="00A2272F"/>
    <w:rsid w:val="00A2632D"/>
    <w:rsid w:val="00A576ED"/>
    <w:rsid w:val="00A644D2"/>
    <w:rsid w:val="00A72BD9"/>
    <w:rsid w:val="00A90489"/>
    <w:rsid w:val="00AB07A8"/>
    <w:rsid w:val="00AF243B"/>
    <w:rsid w:val="00B02761"/>
    <w:rsid w:val="00B821C0"/>
    <w:rsid w:val="00BC3AA5"/>
    <w:rsid w:val="00BE0CBA"/>
    <w:rsid w:val="00BE2044"/>
    <w:rsid w:val="00C17EE2"/>
    <w:rsid w:val="00C620BC"/>
    <w:rsid w:val="00C84FEB"/>
    <w:rsid w:val="00CB2725"/>
    <w:rsid w:val="00D736FE"/>
    <w:rsid w:val="00D81E33"/>
    <w:rsid w:val="00D877EB"/>
    <w:rsid w:val="00DC263A"/>
    <w:rsid w:val="00DC62BE"/>
    <w:rsid w:val="00DE3D8B"/>
    <w:rsid w:val="00E05C5D"/>
    <w:rsid w:val="00E12906"/>
    <w:rsid w:val="00E60A8A"/>
    <w:rsid w:val="00F36AAD"/>
    <w:rsid w:val="00F47F62"/>
    <w:rsid w:val="00F704A9"/>
    <w:rsid w:val="00F748A8"/>
    <w:rsid w:val="00F90485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243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43B"/>
  </w:style>
  <w:style w:type="paragraph" w:styleId="Footer">
    <w:name w:val="footer"/>
    <w:basedOn w:val="Normal"/>
    <w:link w:val="FooterChar"/>
    <w:uiPriority w:val="99"/>
    <w:unhideWhenUsed/>
    <w:rsid w:val="00AF24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2011-10-07T23:16:00Z</dcterms:modified>
</cp:coreProperties>
</file>