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2612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اِتیون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2612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226124">
              <w:rPr>
                <w:rFonts w:cs="Arial"/>
                <w:b/>
                <w:bCs/>
                <w:sz w:val="28"/>
                <w:szCs w:val="28"/>
              </w:rPr>
              <w:t>Ethion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22612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22612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2612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2261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 w:rsidRPr="00226124">
              <w:rPr>
                <w:rFonts w:cs="B Mitra"/>
                <w:sz w:val="28"/>
                <w:szCs w:val="28"/>
              </w:rPr>
              <w:t>C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9</w:t>
            </w:r>
            <w:r w:rsidR="00226124" w:rsidRPr="00226124">
              <w:rPr>
                <w:rFonts w:cs="B Mitra"/>
                <w:sz w:val="28"/>
                <w:szCs w:val="28"/>
              </w:rPr>
              <w:t>H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22</w:t>
            </w:r>
            <w:r w:rsidR="00226124" w:rsidRPr="00226124">
              <w:rPr>
                <w:rFonts w:cs="B Mitra"/>
                <w:sz w:val="28"/>
                <w:szCs w:val="28"/>
              </w:rPr>
              <w:t>O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226124" w:rsidRPr="00226124">
              <w:rPr>
                <w:rFonts w:cs="B Mitra"/>
                <w:sz w:val="28"/>
                <w:szCs w:val="28"/>
              </w:rPr>
              <w:t>P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26124" w:rsidRPr="00226124">
              <w:rPr>
                <w:rFonts w:cs="B Mitra"/>
                <w:sz w:val="28"/>
                <w:szCs w:val="28"/>
              </w:rPr>
              <w:t>S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4</w:t>
            </w:r>
          </w:p>
          <w:p w:rsidR="00275E0D" w:rsidRPr="00226124" w:rsidRDefault="00BC3AA5" w:rsidP="00226124">
            <w:pPr>
              <w:rPr>
                <w:rFonts w:cs="B Mitra"/>
                <w:sz w:val="28"/>
                <w:szCs w:val="28"/>
                <w:rtl/>
              </w:rPr>
            </w:pPr>
            <w:r w:rsidRPr="0022612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261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261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 w:rsidRPr="00226124">
              <w:rPr>
                <w:rFonts w:cs="B Mitra"/>
                <w:sz w:val="28"/>
                <w:szCs w:val="28"/>
                <w:rtl/>
              </w:rPr>
              <w:t>46</w:t>
            </w:r>
            <w:r w:rsidR="002B6596" w:rsidRPr="00226124">
              <w:rPr>
                <w:rFonts w:cs="B Mitra"/>
                <w:sz w:val="28"/>
                <w:szCs w:val="28"/>
                <w:rtl/>
              </w:rPr>
              <w:t>/</w:t>
            </w:r>
            <w:r w:rsidR="00226124" w:rsidRPr="00226124">
              <w:rPr>
                <w:rFonts w:cs="B Mitra"/>
                <w:sz w:val="28"/>
                <w:szCs w:val="28"/>
                <w:rtl/>
              </w:rPr>
              <w:t>384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2612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22612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2612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261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261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 w:rsidRPr="00226124">
              <w:rPr>
                <w:rFonts w:cs="B Mitra"/>
                <w:sz w:val="28"/>
                <w:szCs w:val="28"/>
              </w:rPr>
              <w:t>563-12-2</w:t>
            </w:r>
          </w:p>
          <w:p w:rsidR="00BC3AA5" w:rsidRPr="00226124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2612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2612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26124" w:rsidRPr="00226124">
              <w:rPr>
                <w:rFonts w:cs="B Mitra"/>
                <w:sz w:val="28"/>
                <w:szCs w:val="28"/>
              </w:rPr>
              <w:t>TE4550000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226124" w:rsidRDefault="00275E0D" w:rsidP="000E5F1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26124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226124" w:rsidRPr="00226124">
              <w:rPr>
                <w:rFonts w:cs="B Mitra"/>
                <w:sz w:val="28"/>
                <w:szCs w:val="28"/>
              </w:rPr>
              <w:t>[(C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26124" w:rsidRPr="00226124">
              <w:rPr>
                <w:rFonts w:cs="B Mitra"/>
                <w:sz w:val="28"/>
                <w:szCs w:val="28"/>
              </w:rPr>
              <w:t>H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226124" w:rsidRPr="00226124">
              <w:rPr>
                <w:rFonts w:cs="B Mitra"/>
                <w:sz w:val="28"/>
                <w:szCs w:val="28"/>
              </w:rPr>
              <w:t>O)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26124" w:rsidRPr="00226124">
              <w:rPr>
                <w:rFonts w:cs="B Mitra"/>
                <w:sz w:val="28"/>
                <w:szCs w:val="28"/>
              </w:rPr>
              <w:t>P(=S)S]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26124" w:rsidRPr="00226124">
              <w:rPr>
                <w:rFonts w:cs="B Mitra"/>
                <w:sz w:val="28"/>
                <w:szCs w:val="28"/>
              </w:rPr>
              <w:t>CH</w:t>
            </w:r>
            <w:r w:rsidR="00226124" w:rsidRPr="00226124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226124" w:rsidRDefault="00DC62BE" w:rsidP="004D1C90">
            <w:pPr>
              <w:rPr>
                <w:rFonts w:cs="B Mitra"/>
                <w:sz w:val="28"/>
                <w:szCs w:val="28"/>
                <w:rtl/>
              </w:rPr>
            </w:pPr>
            <w:r w:rsidRPr="00226124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226124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2261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26124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26124" w:rsidRPr="00226124">
              <w:rPr>
                <w:rFonts w:cs="B Mitra"/>
                <w:sz w:val="28"/>
                <w:szCs w:val="28"/>
              </w:rPr>
              <w:t>Phosphorodithioic</w:t>
            </w:r>
            <w:proofErr w:type="spellEnd"/>
            <w:r w:rsidR="00226124" w:rsidRPr="00226124">
              <w:rPr>
                <w:rFonts w:cs="B Mitra"/>
                <w:sz w:val="28"/>
                <w:szCs w:val="28"/>
              </w:rPr>
              <w:t xml:space="preserve"> acid, </w:t>
            </w:r>
            <w:proofErr w:type="spellStart"/>
            <w:r w:rsidR="00226124" w:rsidRPr="00226124">
              <w:rPr>
                <w:rFonts w:cs="B Mitra"/>
                <w:sz w:val="28"/>
                <w:szCs w:val="28"/>
              </w:rPr>
              <w:t>S,S'-methylene</w:t>
            </w:r>
            <w:proofErr w:type="spellEnd"/>
            <w:r w:rsidR="00226124" w:rsidRPr="00226124">
              <w:rPr>
                <w:rFonts w:cs="B Mitra"/>
                <w:sz w:val="28"/>
                <w:szCs w:val="28"/>
              </w:rPr>
              <w:t>, O,O,O',O'-tetraethyl ester</w:t>
            </w:r>
          </w:p>
          <w:p w:rsidR="00DC62BE" w:rsidRPr="00226124" w:rsidRDefault="00EE6C7B" w:rsidP="00EE6C7B">
            <w:pPr>
              <w:rPr>
                <w:rFonts w:cs="B Mitra"/>
                <w:sz w:val="28"/>
                <w:szCs w:val="28"/>
                <w:rtl/>
              </w:rPr>
            </w:pPr>
            <w:r w:rsidRPr="002261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>
              <w:rPr>
                <w:rFonts w:cs="B Mitra" w:hint="cs"/>
                <w:sz w:val="28"/>
                <w:szCs w:val="28"/>
                <w:rtl/>
              </w:rPr>
              <w:t xml:space="preserve">                   </w:t>
            </w:r>
            <w:r w:rsidR="00226124" w:rsidRPr="00226124">
              <w:rPr>
                <w:rFonts w:cs="B Mitra"/>
                <w:sz w:val="28"/>
                <w:szCs w:val="28"/>
              </w:rPr>
              <w:t xml:space="preserve">O,O,O',O'-Tetraethyl, </w:t>
            </w:r>
            <w:proofErr w:type="spellStart"/>
            <w:r w:rsidR="00226124" w:rsidRPr="00226124">
              <w:rPr>
                <w:rFonts w:cs="B Mitra"/>
                <w:sz w:val="28"/>
                <w:szCs w:val="28"/>
              </w:rPr>
              <w:t>S,S'-methylenediphosphorodithioate</w:t>
            </w:r>
            <w:proofErr w:type="spellEnd"/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226124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>
              <w:rPr>
                <w:rFonts w:cs="B Mitra" w:hint="cs"/>
                <w:sz w:val="28"/>
                <w:szCs w:val="28"/>
                <w:rtl/>
              </w:rPr>
              <w:t xml:space="preserve">12- تا </w:t>
            </w:r>
            <w:r w:rsidR="00226124" w:rsidRPr="000E5F19">
              <w:rPr>
                <w:rFonts w:cs="B Mitra"/>
                <w:sz w:val="28"/>
                <w:szCs w:val="28"/>
              </w:rPr>
              <w:t>˚c</w:t>
            </w:r>
            <w:r w:rsidR="00226124">
              <w:rPr>
                <w:rFonts w:cs="B Mitra" w:hint="cs"/>
                <w:sz w:val="28"/>
                <w:szCs w:val="28"/>
                <w:rtl/>
              </w:rPr>
              <w:t xml:space="preserve"> 13-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6-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226124">
              <w:rPr>
                <w:rFonts w:cs="B Mitra" w:hint="cs"/>
                <w:sz w:val="28"/>
                <w:szCs w:val="28"/>
                <w:rtl/>
              </w:rPr>
              <w:t>5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>
              <w:rPr>
                <w:rFonts w:cs="B Mitra" w:hint="cs"/>
                <w:sz w:val="28"/>
                <w:szCs w:val="28"/>
                <w:rtl/>
              </w:rPr>
              <w:t>0002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>
              <w:rPr>
                <w:rFonts w:cs="B Mitra" w:hint="cs"/>
                <w:sz w:val="28"/>
                <w:szCs w:val="28"/>
                <w:rtl/>
              </w:rPr>
              <w:t>22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22612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226124">
              <w:rPr>
                <w:rFonts w:cs="B Mitra"/>
                <w:sz w:val="26"/>
                <w:szCs w:val="26"/>
              </w:rPr>
              <w:t>4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226124">
              <w:rPr>
                <w:rFonts w:cs="B Mitra"/>
                <w:sz w:val="26"/>
                <w:szCs w:val="26"/>
              </w:rPr>
              <w:t>4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226124">
              <w:rPr>
                <w:rFonts w:cs="B Mitra"/>
                <w:sz w:val="26"/>
                <w:szCs w:val="26"/>
              </w:rPr>
              <w:t>4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226124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اِتیون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226124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اِتیون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226124">
              <w:rPr>
                <w:rFonts w:cs="B Mitra"/>
                <w:sz w:val="28"/>
                <w:szCs w:val="28"/>
                <w:rtl/>
              </w:rPr>
              <w:t>اِتیون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226124">
              <w:rPr>
                <w:rFonts w:cs="B Mitra"/>
                <w:sz w:val="28"/>
                <w:szCs w:val="28"/>
                <w:rtl/>
              </w:rPr>
              <w:t>اِتیون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226124">
              <w:rPr>
                <w:rFonts w:cs="B Mitra"/>
                <w:sz w:val="28"/>
                <w:szCs w:val="28"/>
                <w:rtl/>
              </w:rPr>
              <w:t>اِتیون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124">
              <w:rPr>
                <w:rFonts w:cs="B Mitra"/>
                <w:color w:val="000000" w:themeColor="text1"/>
                <w:sz w:val="28"/>
                <w:szCs w:val="28"/>
                <w:rtl/>
              </w:rPr>
              <w:t>اِتیون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226124">
              <w:rPr>
                <w:rFonts w:cs="B Mitra"/>
                <w:color w:val="000000" w:themeColor="text1"/>
                <w:sz w:val="28"/>
                <w:szCs w:val="28"/>
                <w:rtl/>
              </w:rPr>
              <w:t>اِتیون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226124">
              <w:rPr>
                <w:rFonts w:cs="B Mitra"/>
                <w:color w:val="000000" w:themeColor="text1"/>
                <w:sz w:val="28"/>
                <w:szCs w:val="28"/>
                <w:rtl/>
              </w:rPr>
              <w:t>اِتیون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226124">
              <w:rPr>
                <w:rFonts w:cs="B Mitra"/>
                <w:color w:val="000000" w:themeColor="text1"/>
                <w:sz w:val="28"/>
                <w:szCs w:val="28"/>
                <w:rtl/>
              </w:rPr>
              <w:t>اِتیون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226124">
              <w:rPr>
                <w:rFonts w:cs="B Mitra"/>
                <w:color w:val="000000" w:themeColor="text1"/>
                <w:sz w:val="28"/>
                <w:szCs w:val="28"/>
                <w:rtl/>
              </w:rPr>
              <w:t>اِتیون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26124">
              <w:rPr>
                <w:rFonts w:cs="B Mitra"/>
                <w:sz w:val="24"/>
                <w:szCs w:val="24"/>
                <w:rtl/>
              </w:rPr>
              <w:t>اِتیون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22612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226124">
              <w:rPr>
                <w:rFonts w:cs="B Mitra" w:hint="cs"/>
                <w:sz w:val="24"/>
                <w:szCs w:val="24"/>
                <w:rtl/>
              </w:rPr>
              <w:t>88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226124">
              <w:rPr>
                <w:rFonts w:cs="B Mitra" w:hint="cs"/>
                <w:sz w:val="24"/>
                <w:szCs w:val="24"/>
                <w:rtl/>
              </w:rPr>
              <w:t>37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26124">
              <w:rPr>
                <w:rFonts w:cs="B Mitra"/>
                <w:sz w:val="28"/>
                <w:szCs w:val="28"/>
                <w:rtl/>
              </w:rPr>
              <w:t>اِتیون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226124">
              <w:rPr>
                <w:rFonts w:cs="B Mitra"/>
                <w:sz w:val="28"/>
                <w:szCs w:val="28"/>
                <w:rtl/>
              </w:rPr>
              <w:t>اِتیون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26124">
              <w:rPr>
                <w:rFonts w:cs="B Mitra"/>
                <w:sz w:val="28"/>
                <w:szCs w:val="28"/>
                <w:rtl/>
              </w:rPr>
              <w:t>اِتیون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6124">
              <w:rPr>
                <w:rFonts w:cs="B Mitra"/>
                <w:sz w:val="28"/>
                <w:szCs w:val="28"/>
                <w:rtl/>
              </w:rPr>
              <w:t>اِتیون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B5794D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B5794D">
      <w:footerReference w:type="default" r:id="rId7"/>
      <w:pgSz w:w="11906" w:h="16838"/>
      <w:pgMar w:top="1440" w:right="1440" w:bottom="1440" w:left="1440" w:header="708" w:footer="708" w:gutter="0"/>
      <w:pgNumType w:start="91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379" w:rsidRDefault="00EF7379" w:rsidP="00B5794D">
      <w:pPr>
        <w:spacing w:line="240" w:lineRule="auto"/>
      </w:pPr>
      <w:r>
        <w:separator/>
      </w:r>
    </w:p>
  </w:endnote>
  <w:endnote w:type="continuationSeparator" w:id="0">
    <w:p w:rsidR="00EF7379" w:rsidRDefault="00EF7379" w:rsidP="00B5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126023"/>
      <w:docPartObj>
        <w:docPartGallery w:val="Page Numbers (Bottom of Page)"/>
        <w:docPartUnique/>
      </w:docPartObj>
    </w:sdtPr>
    <w:sdtContent>
      <w:p w:rsidR="00B5794D" w:rsidRDefault="00B5794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917</w:t>
          </w:r>
        </w:fldSimple>
      </w:p>
    </w:sdtContent>
  </w:sdt>
  <w:p w:rsidR="00B5794D" w:rsidRDefault="00B579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379" w:rsidRDefault="00EF7379" w:rsidP="00B5794D">
      <w:pPr>
        <w:spacing w:line="240" w:lineRule="auto"/>
      </w:pPr>
      <w:r>
        <w:separator/>
      </w:r>
    </w:p>
  </w:footnote>
  <w:footnote w:type="continuationSeparator" w:id="0">
    <w:p w:rsidR="00EF7379" w:rsidRDefault="00EF7379" w:rsidP="00B579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85F26"/>
    <w:rsid w:val="001F3E17"/>
    <w:rsid w:val="002035B8"/>
    <w:rsid w:val="00206A1A"/>
    <w:rsid w:val="00226124"/>
    <w:rsid w:val="00275E0D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71B06"/>
    <w:rsid w:val="007C39B0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5794D"/>
    <w:rsid w:val="00B73DC7"/>
    <w:rsid w:val="00BC3AA5"/>
    <w:rsid w:val="00BE0CBA"/>
    <w:rsid w:val="00C84FEB"/>
    <w:rsid w:val="00C87B09"/>
    <w:rsid w:val="00CB2725"/>
    <w:rsid w:val="00D736FE"/>
    <w:rsid w:val="00D877EB"/>
    <w:rsid w:val="00DC263A"/>
    <w:rsid w:val="00DC62BE"/>
    <w:rsid w:val="00DE3D8B"/>
    <w:rsid w:val="00E05C5D"/>
    <w:rsid w:val="00E12906"/>
    <w:rsid w:val="00E14275"/>
    <w:rsid w:val="00EB5938"/>
    <w:rsid w:val="00EE6C7B"/>
    <w:rsid w:val="00EF7379"/>
    <w:rsid w:val="00F41B21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79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94D"/>
  </w:style>
  <w:style w:type="paragraph" w:styleId="Footer">
    <w:name w:val="footer"/>
    <w:basedOn w:val="Normal"/>
    <w:link w:val="FooterChar"/>
    <w:uiPriority w:val="99"/>
    <w:unhideWhenUsed/>
    <w:rsid w:val="00B579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2011-10-07T23:36:00Z</dcterms:modified>
</cp:coreProperties>
</file>