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07"/>
        <w:gridCol w:w="3605"/>
      </w:tblGrid>
      <w:tr w:rsidR="00663413" w:rsidRPr="004E10FC" w:rsidTr="00663413">
        <w:tc>
          <w:tcPr>
            <w:tcW w:w="59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3413" w:rsidRPr="004E10FC" w:rsidRDefault="00663413" w:rsidP="0066341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اورتو-دی کلروبنزن</w:t>
            </w:r>
          </w:p>
        </w:tc>
        <w:tc>
          <w:tcPr>
            <w:tcW w:w="36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3413" w:rsidRPr="00663413" w:rsidRDefault="00663413" w:rsidP="0066341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63413">
              <w:rPr>
                <w:rFonts w:cs="Arial"/>
                <w:b/>
                <w:bCs/>
                <w:sz w:val="28"/>
                <w:szCs w:val="28"/>
              </w:rPr>
              <w:t>Ortho-Dichlorobenzene</w:t>
            </w:r>
          </w:p>
        </w:tc>
      </w:tr>
      <w:tr w:rsidR="00BC3AA5" w:rsidRPr="004E10FC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E10F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</w:rPr>
              <w:t>1,2-C</w:t>
            </w:r>
            <w:r w:rsidR="00ED1DD7" w:rsidRPr="004E10FC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ED1DD7" w:rsidRPr="004E10FC">
              <w:rPr>
                <w:rFonts w:cs="B Mitra"/>
                <w:sz w:val="28"/>
                <w:szCs w:val="28"/>
              </w:rPr>
              <w:t>H</w:t>
            </w:r>
            <w:r w:rsidR="00ED1DD7" w:rsidRPr="004E10FC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D1DD7" w:rsidRPr="004E10FC">
              <w:rPr>
                <w:rFonts w:cs="B Mitra"/>
                <w:sz w:val="28"/>
                <w:szCs w:val="28"/>
              </w:rPr>
              <w:t>Cl</w:t>
            </w:r>
            <w:r w:rsidR="00ED1DD7" w:rsidRPr="004E10FC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4E10FC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ED1DD7" w:rsidRPr="004E10FC">
              <w:rPr>
                <w:rFonts w:cs="B Mitra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147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E10F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</w:rPr>
              <w:t>95-50-1</w:t>
            </w:r>
          </w:p>
          <w:p w:rsidR="00BC3AA5" w:rsidRPr="004E10F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D1DD7" w:rsidRPr="004E10FC">
              <w:rPr>
                <w:rFonts w:cs="B Mitra"/>
                <w:sz w:val="28"/>
                <w:szCs w:val="28"/>
              </w:rPr>
              <w:t>CZ4500000</w:t>
            </w:r>
          </w:p>
        </w:tc>
      </w:tr>
      <w:tr w:rsidR="00DC62BE" w:rsidRPr="004E10F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E10FC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  <w:r w:rsidR="00ED1DD7" w:rsidRPr="004E10FC">
              <w:rPr>
                <w:rFonts w:cs="B Mitra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1،2-دی کلروبنزن</w:t>
            </w:r>
          </w:p>
        </w:tc>
      </w:tr>
      <w:tr w:rsidR="00BC3AA5" w:rsidRPr="004E10F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E10FC" w:rsidRDefault="00BC3AA5" w:rsidP="00ED1DD7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مایع؛ دانسیته 284/1 ؛ نقطه جوش </w:t>
            </w:r>
            <w:r w:rsidR="00ED1DD7" w:rsidRPr="004E10FC">
              <w:rPr>
                <w:rFonts w:cs="B Mitra"/>
                <w:sz w:val="28"/>
                <w:szCs w:val="28"/>
              </w:rPr>
              <w:t>˚c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179 - 172 ؛ </w:t>
            </w:r>
            <w:r w:rsidR="00ED1DD7" w:rsidRPr="004E10FC">
              <w:rPr>
                <w:rFonts w:cs="B Mitra"/>
                <w:sz w:val="28"/>
                <w:szCs w:val="28"/>
              </w:rPr>
              <w:t>FP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ED1DD7" w:rsidRPr="004E10FC">
              <w:rPr>
                <w:rFonts w:cs="B Mitra"/>
                <w:sz w:val="28"/>
                <w:szCs w:val="28"/>
              </w:rPr>
              <w:t>˚c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17 - ؛ نقطه اشتعال </w:t>
            </w:r>
            <w:r w:rsidR="00ED1DD7" w:rsidRPr="004E10FC">
              <w:rPr>
                <w:rFonts w:cs="B Mitra"/>
                <w:sz w:val="28"/>
                <w:szCs w:val="28"/>
              </w:rPr>
              <w:t>˚c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5/65 ؛ آفت کش گروه </w:t>
            </w:r>
            <w:r w:rsidR="00ED1DD7" w:rsidRPr="004E10FC">
              <w:rPr>
                <w:rFonts w:cs="B Mitra"/>
                <w:sz w:val="28"/>
                <w:szCs w:val="28"/>
              </w:rPr>
              <w:t>II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 w:rsidP="00ED1DD7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D1DD7" w:rsidRPr="0066341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:50ppm C;     </w:t>
            </w:r>
            <w:r w:rsidR="00ED1DD7" w:rsidRPr="0066341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: 25 </w:t>
            </w:r>
            <w:proofErr w:type="spellStart"/>
            <w:r w:rsidR="00ED1DD7" w:rsidRPr="004E10F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D1DD7" w:rsidRPr="004E10FC">
              <w:rPr>
                <w:rFonts w:cs="B Mitra"/>
                <w:sz w:val="26"/>
                <w:szCs w:val="26"/>
              </w:rPr>
              <w:t xml:space="preserve"> (skin), 50 STEL;      </w:t>
            </w:r>
            <w:r w:rsidR="00ED1DD7" w:rsidRPr="0066341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: 50 </w:t>
            </w:r>
            <w:proofErr w:type="spellStart"/>
            <w:r w:rsidR="00ED1DD7" w:rsidRPr="004E10F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D1DD7" w:rsidRPr="004E10FC">
              <w:rPr>
                <w:rFonts w:cs="B Mitra"/>
                <w:sz w:val="26"/>
                <w:szCs w:val="26"/>
              </w:rPr>
              <w:t xml:space="preserve"> </w:t>
            </w:r>
            <w:r w:rsidR="00663413">
              <w:rPr>
                <w:rFonts w:cs="B Mitra"/>
                <w:sz w:val="26"/>
                <w:szCs w:val="26"/>
              </w:rPr>
              <w:t xml:space="preserve">              </w:t>
            </w:r>
            <w:r w:rsidR="00ED1DD7" w:rsidRPr="004E10F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E10FC" w:rsidRDefault="00B47EF5" w:rsidP="00ED1DD7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E10FC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4E10FC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4E10FC" w:rsidRDefault="00BE7CC8" w:rsidP="00ED1DD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اورتو-دی کلروبنزن</w:t>
            </w:r>
            <w:r w:rsidRPr="004E10FC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4E10F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4E10F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4E10FC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4E10FC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4E10FC">
              <w:rPr>
                <w:rFonts w:cs="B Mitra"/>
                <w:sz w:val="28"/>
                <w:szCs w:val="28"/>
              </w:rPr>
              <w:t>cm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4E10FC">
              <w:rPr>
                <w:rFonts w:cs="B Mitra"/>
                <w:sz w:val="28"/>
                <w:szCs w:val="28"/>
              </w:rPr>
              <w:t>mm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4E10FC">
              <w:rPr>
                <w:rFonts w:cs="B Mitra"/>
                <w:sz w:val="28"/>
                <w:szCs w:val="28"/>
              </w:rPr>
              <w:t>mm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4E10FC">
              <w:rPr>
                <w:rFonts w:cs="B Mitra"/>
                <w:sz w:val="28"/>
                <w:szCs w:val="28"/>
              </w:rPr>
              <w:t>mg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4E10FC">
              <w:rPr>
                <w:rFonts w:cs="B Mitra"/>
                <w:sz w:val="28"/>
                <w:szCs w:val="28"/>
              </w:rPr>
              <w:t>mg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4E10FC">
              <w:rPr>
                <w:rFonts w:cs="B Mitra"/>
                <w:sz w:val="28"/>
                <w:szCs w:val="28"/>
              </w:rPr>
              <w:t>L/min</w:t>
            </w:r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4E10FC">
              <w:rPr>
                <w:rFonts w:cs="B Mitra"/>
                <w:sz w:val="28"/>
                <w:szCs w:val="28"/>
              </w:rPr>
              <w:t>SKC#226-01, Lot#2000</w:t>
            </w:r>
            <w:r w:rsidR="00A12AD7" w:rsidRPr="004E10FC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4E10FC">
              <w:rPr>
                <w:rFonts w:cs="B Mitra"/>
                <w:sz w:val="28"/>
                <w:szCs w:val="28"/>
              </w:rPr>
              <w:t>L/min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4E10FC">
              <w:rPr>
                <w:rFonts w:cstheme="minorHAnsi"/>
                <w:sz w:val="28"/>
                <w:szCs w:val="28"/>
                <w:rtl/>
              </w:rPr>
              <w:t>–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4E10FC">
              <w:rPr>
                <w:rFonts w:cs="B Mitra"/>
                <w:sz w:val="28"/>
                <w:szCs w:val="28"/>
              </w:rPr>
              <w:t>PTFE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4E10FC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4E10FC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4E10FC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4E10FC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4E10F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4E10F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4E10FC" w:rsidRDefault="00067825" w:rsidP="00ED1DD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4E10FC">
              <w:rPr>
                <w:rFonts w:cs="B Mitra"/>
                <w:sz w:val="28"/>
                <w:szCs w:val="28"/>
              </w:rPr>
              <w:t>L/min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4E10FC">
              <w:rPr>
                <w:rFonts w:cstheme="minorHAnsi"/>
                <w:sz w:val="28"/>
                <w:szCs w:val="28"/>
                <w:rtl/>
              </w:rPr>
              <w:t>–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10- 1 لیتر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4E10FC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درپوش نمونه بردار گذاشته و با دقت آن را برای انتقال بسته بندی کنید.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4E10FC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4E10FC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4E10FC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4E10FC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4E10FC" w:rsidRDefault="00AB1685" w:rsidP="00ED1DD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4E10FC">
              <w:rPr>
                <w:rFonts w:cs="B Mitra"/>
                <w:sz w:val="28"/>
                <w:szCs w:val="28"/>
              </w:rPr>
              <w:t>(LOD</w:t>
            </w:r>
            <w:r w:rsidR="00ED1DD7" w:rsidRPr="004E10FC">
              <w:rPr>
                <w:rFonts w:cs="B Mitra"/>
                <w:sz w:val="28"/>
                <w:szCs w:val="28"/>
              </w:rPr>
              <w:t>=0.8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4E10FC">
              <w:rPr>
                <w:rFonts w:cs="B Mitra"/>
                <w:sz w:val="28"/>
                <w:szCs w:val="28"/>
              </w:rPr>
              <w:t>(LOQ</w:t>
            </w:r>
            <w:r w:rsidR="00ED1DD7" w:rsidRPr="004E10FC">
              <w:rPr>
                <w:rFonts w:cs="B Mitra"/>
                <w:sz w:val="28"/>
                <w:szCs w:val="28"/>
              </w:rPr>
              <w:t>=2.7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4E10FC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اورتو-دی کلروبنزن </w:t>
            </w:r>
            <w:r w:rsidRPr="004E10FC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4E10FC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4E10FC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اورتو-دی کلروبنزن</w:t>
            </w:r>
            <w:r w:rsidRPr="004E10FC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4E10FC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4E10FC">
              <w:rPr>
                <w:rFonts w:cs="B Mitra"/>
                <w:sz w:val="28"/>
                <w:szCs w:val="28"/>
              </w:rPr>
              <w:t>(DE)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4E10FC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اورتو-دی کلروبنزن </w:t>
            </w:r>
            <w:r w:rsidRPr="004E10FC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4E10FC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4E10FC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4E10FC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4E10FC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اورتو-دی کلروبنزن </w:t>
            </w:r>
            <w:r w:rsidRPr="004E10FC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4E10FC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4E10FC">
              <w:rPr>
                <w:rFonts w:cs="B Mitra"/>
                <w:sz w:val="28"/>
                <w:szCs w:val="28"/>
              </w:rPr>
              <w:t>spike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4E10FC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7127DB" w:rsidRPr="004E10FC">
              <w:rPr>
                <w:rFonts w:cs="B Mitra"/>
                <w:sz w:val="28"/>
                <w:szCs w:val="28"/>
              </w:rPr>
              <w:t>spike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4E10FC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4E10FC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4E10F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ED1DD7" w:rsidRPr="004E10FC">
              <w:rPr>
                <w:rFonts w:cs="B Mitra"/>
                <w:sz w:val="24"/>
                <w:szCs w:val="24"/>
                <w:rtl/>
              </w:rPr>
              <w:t>اورتو-دی کلروبنزن</w:t>
            </w:r>
          </w:p>
          <w:p w:rsidR="00610776" w:rsidRPr="004E10F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4E10FC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4E10FC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7127DB" w:rsidRPr="004E10FC" w:rsidRDefault="00FB2FB3" w:rsidP="007127D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4E10FC">
              <w:rPr>
                <w:rFonts w:cs="B Mitra"/>
                <w:sz w:val="24"/>
                <w:szCs w:val="24"/>
              </w:rPr>
              <w:t xml:space="preserve">C </w:t>
            </w:r>
            <w:r w:rsidRPr="004E10FC">
              <w:rPr>
                <w:rFonts w:cs="B Mitra"/>
                <w:sz w:val="24"/>
                <w:szCs w:val="24"/>
                <w:rtl/>
              </w:rPr>
              <w:t xml:space="preserve"> ْ225 </w:t>
            </w:r>
          </w:p>
          <w:p w:rsidR="00610776" w:rsidRPr="004E10FC" w:rsidRDefault="00FB2FB3" w:rsidP="007127D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4E10FC">
              <w:rPr>
                <w:rFonts w:cs="B Mitra"/>
                <w:sz w:val="24"/>
                <w:szCs w:val="24"/>
              </w:rPr>
              <w:t xml:space="preserve">C </w:t>
            </w:r>
            <w:r w:rsidRPr="004E10FC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4E10FC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4E10FC" w:rsidRDefault="00FB2FB3" w:rsidP="00ED1D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4E10FC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4E10FC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4E10FC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4E10FC">
              <w:rPr>
                <w:rFonts w:cs="B Mitra"/>
                <w:sz w:val="24"/>
                <w:szCs w:val="24"/>
              </w:rPr>
              <w:t>mm</w:t>
            </w:r>
            <w:r w:rsidR="005B31C0" w:rsidRPr="004E10FC">
              <w:rPr>
                <w:rFonts w:cs="B Mitra"/>
                <w:sz w:val="24"/>
                <w:szCs w:val="24"/>
                <w:rtl/>
              </w:rPr>
              <w:t xml:space="preserve"> 53/0 </w:t>
            </w:r>
          </w:p>
          <w:p w:rsidR="005B31C0" w:rsidRPr="004E10FC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4E10FC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5B31C0" w:rsidP="007127DB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>مقداری از اورتو-دی کلروبنزن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جذب نمونه بردار می شود بنابراین احتمال تداخل وجود دارد.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21C3" w:rsidRPr="004E10FC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4E10FC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4E10FC" w:rsidTr="00BC3AA5">
        <w:tc>
          <w:tcPr>
            <w:tcW w:w="9560" w:type="dxa"/>
            <w:gridSpan w:val="3"/>
          </w:tcPr>
          <w:p w:rsidR="00BC3AA5" w:rsidRPr="004E10F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4E10F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4E10F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4E10FC">
              <w:rPr>
                <w:rFonts w:cs="B Mitra"/>
                <w:sz w:val="28"/>
                <w:szCs w:val="28"/>
              </w:rPr>
              <w:t>µg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اورتو-دی کلروبنزن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4E10F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4E10FC">
              <w:rPr>
                <w:rFonts w:cs="B Mitra"/>
                <w:sz w:val="28"/>
                <w:szCs w:val="28"/>
              </w:rPr>
              <w:t>W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4E10F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4E10FC">
              <w:rPr>
                <w:rFonts w:cs="B Mitra"/>
                <w:sz w:val="28"/>
                <w:szCs w:val="28"/>
              </w:rPr>
              <w:t>W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4E10FC">
              <w:rPr>
                <w:rFonts w:cs="B Mitra"/>
                <w:sz w:val="28"/>
                <w:szCs w:val="28"/>
              </w:rPr>
              <w:t>(B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4E10FC">
              <w:rPr>
                <w:rFonts w:cs="B Mitra"/>
                <w:sz w:val="28"/>
                <w:szCs w:val="28"/>
              </w:rPr>
              <w:t>(B</w:t>
            </w:r>
            <w:r w:rsidRPr="004E10F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4E10FC">
              <w:rPr>
                <w:rFonts w:cs="B Mitra"/>
                <w:sz w:val="28"/>
                <w:szCs w:val="28"/>
              </w:rPr>
              <w:t>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4E10FC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4E10FC">
              <w:rPr>
                <w:rFonts w:cs="B Mitra"/>
                <w:sz w:val="28"/>
                <w:szCs w:val="28"/>
              </w:rPr>
              <w:t>(C)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D1DD7" w:rsidRPr="004E10FC">
              <w:rPr>
                <w:rFonts w:cs="B Mitra"/>
                <w:sz w:val="28"/>
                <w:szCs w:val="28"/>
                <w:rtl/>
              </w:rPr>
              <w:t xml:space="preserve">اورتو-دی کلروبنزن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4E10FC">
              <w:rPr>
                <w:rFonts w:cs="B Mitra"/>
                <w:sz w:val="28"/>
                <w:szCs w:val="28"/>
              </w:rPr>
              <w:t>(V)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4E10FC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4E10FC" w:rsidRDefault="00A521C3" w:rsidP="00906307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9203F2" w:rsidRDefault="009203F2">
      <w:pPr>
        <w:rPr>
          <w:rtl/>
        </w:rPr>
      </w:pPr>
    </w:p>
    <w:p w:rsidR="009203F2" w:rsidRDefault="009203F2">
      <w:pPr>
        <w:rPr>
          <w:rtl/>
        </w:rPr>
      </w:pPr>
    </w:p>
    <w:p w:rsidR="005C5278" w:rsidRDefault="005C5278">
      <w:pPr>
        <w:rPr>
          <w:rtl/>
        </w:rPr>
      </w:pPr>
    </w:p>
    <w:p w:rsidR="009203F2" w:rsidRDefault="009203F2">
      <w:pPr>
        <w:rPr>
          <w:rtl/>
        </w:rPr>
      </w:pPr>
    </w:p>
    <w:p w:rsidR="009203F2" w:rsidRDefault="009203F2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344C58">
      <w:footerReference w:type="default" r:id="rId8"/>
      <w:pgSz w:w="11906" w:h="16838"/>
      <w:pgMar w:top="1440" w:right="1440" w:bottom="1440" w:left="1440" w:header="708" w:footer="708" w:gutter="0"/>
      <w:pgNumType w:start="41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00" w:rsidRDefault="007E2900" w:rsidP="00344C58">
      <w:pPr>
        <w:spacing w:line="240" w:lineRule="auto"/>
      </w:pPr>
      <w:r>
        <w:separator/>
      </w:r>
    </w:p>
  </w:endnote>
  <w:endnote w:type="continuationSeparator" w:id="0">
    <w:p w:rsidR="007E2900" w:rsidRDefault="007E2900" w:rsidP="00344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490224"/>
      <w:docPartObj>
        <w:docPartGallery w:val="Page Numbers (Bottom of Page)"/>
        <w:docPartUnique/>
      </w:docPartObj>
    </w:sdtPr>
    <w:sdtContent>
      <w:p w:rsidR="00344C58" w:rsidRDefault="00F4359C">
        <w:pPr>
          <w:pStyle w:val="Footer"/>
          <w:jc w:val="center"/>
        </w:pPr>
        <w:fldSimple w:instr=" PAGE   \* MERGEFORMAT ">
          <w:r w:rsidR="00906307">
            <w:rPr>
              <w:noProof/>
              <w:rtl/>
            </w:rPr>
            <w:t>412</w:t>
          </w:r>
        </w:fldSimple>
      </w:p>
    </w:sdtContent>
  </w:sdt>
  <w:p w:rsidR="00344C58" w:rsidRDefault="00344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00" w:rsidRDefault="007E2900" w:rsidP="00344C58">
      <w:pPr>
        <w:spacing w:line="240" w:lineRule="auto"/>
      </w:pPr>
      <w:r>
        <w:separator/>
      </w:r>
    </w:p>
  </w:footnote>
  <w:footnote w:type="continuationSeparator" w:id="0">
    <w:p w:rsidR="007E2900" w:rsidRDefault="007E2900" w:rsidP="00344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35B2"/>
    <w:rsid w:val="002A2FEB"/>
    <w:rsid w:val="002B618C"/>
    <w:rsid w:val="0031259A"/>
    <w:rsid w:val="00344C58"/>
    <w:rsid w:val="0035237C"/>
    <w:rsid w:val="003D083A"/>
    <w:rsid w:val="0047554C"/>
    <w:rsid w:val="00491842"/>
    <w:rsid w:val="004B7615"/>
    <w:rsid w:val="004C1B59"/>
    <w:rsid w:val="004E10FC"/>
    <w:rsid w:val="00532BB1"/>
    <w:rsid w:val="005B31C0"/>
    <w:rsid w:val="005C5278"/>
    <w:rsid w:val="005D4CDF"/>
    <w:rsid w:val="00610776"/>
    <w:rsid w:val="00644D8E"/>
    <w:rsid w:val="00663413"/>
    <w:rsid w:val="00666867"/>
    <w:rsid w:val="006C3B43"/>
    <w:rsid w:val="006E710A"/>
    <w:rsid w:val="007127DB"/>
    <w:rsid w:val="00762EA6"/>
    <w:rsid w:val="007D2E39"/>
    <w:rsid w:val="007E0A15"/>
    <w:rsid w:val="007E2900"/>
    <w:rsid w:val="008A732B"/>
    <w:rsid w:val="00906307"/>
    <w:rsid w:val="009203F2"/>
    <w:rsid w:val="00922B26"/>
    <w:rsid w:val="00960BB6"/>
    <w:rsid w:val="00A12AD7"/>
    <w:rsid w:val="00A13F46"/>
    <w:rsid w:val="00A521C3"/>
    <w:rsid w:val="00AB1685"/>
    <w:rsid w:val="00AC06E8"/>
    <w:rsid w:val="00B325B6"/>
    <w:rsid w:val="00B47EF5"/>
    <w:rsid w:val="00B638EA"/>
    <w:rsid w:val="00B922C5"/>
    <w:rsid w:val="00BC3AA5"/>
    <w:rsid w:val="00BE6AC6"/>
    <w:rsid w:val="00BE7CC8"/>
    <w:rsid w:val="00C71A76"/>
    <w:rsid w:val="00D018AB"/>
    <w:rsid w:val="00D07CCB"/>
    <w:rsid w:val="00D22E97"/>
    <w:rsid w:val="00D700AD"/>
    <w:rsid w:val="00DC62BE"/>
    <w:rsid w:val="00E91BB4"/>
    <w:rsid w:val="00E969A1"/>
    <w:rsid w:val="00EA0DAD"/>
    <w:rsid w:val="00ED1DD7"/>
    <w:rsid w:val="00EF16AA"/>
    <w:rsid w:val="00F4359C"/>
    <w:rsid w:val="00F85120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4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C58"/>
  </w:style>
  <w:style w:type="paragraph" w:styleId="Footer">
    <w:name w:val="footer"/>
    <w:basedOn w:val="Normal"/>
    <w:link w:val="FooterChar"/>
    <w:uiPriority w:val="99"/>
    <w:unhideWhenUsed/>
    <w:rsid w:val="00344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55E3-69EB-4EB5-9650-D010257E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2011-06-20T20:25:00Z</dcterms:created>
  <dcterms:modified xsi:type="dcterms:W3CDTF">2011-10-07T21:58:00Z</dcterms:modified>
</cp:coreProperties>
</file>